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E6D9B" w14:textId="77777777" w:rsidR="001F4547" w:rsidRDefault="001F4547" w:rsidP="001F4547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№ 2</w:t>
      </w:r>
    </w:p>
    <w:p w14:paraId="6BA60368" w14:textId="443EE089" w:rsidR="001F4547" w:rsidRPr="00443528" w:rsidRDefault="001F4547" w:rsidP="00443528">
      <w:pPr>
        <w:jc w:val="center"/>
        <w:rPr>
          <w:rFonts w:ascii="Georgia" w:hAnsi="Georgia" w:cs="Arial"/>
          <w:i/>
          <w:color w:val="000000"/>
          <w:sz w:val="24"/>
        </w:rPr>
      </w:pPr>
      <w:r>
        <w:rPr>
          <w:rFonts w:cs="Times New Roman"/>
          <w:noProof/>
          <w:sz w:val="3276"/>
          <w:lang w:eastAsia="bg-BG"/>
        </w:rPr>
        <w:drawing>
          <wp:anchor distT="0" distB="0" distL="114300" distR="114300" simplePos="0" relativeHeight="251659264" behindDoc="0" locked="0" layoutInCell="1" allowOverlap="1" wp14:anchorId="168AF357" wp14:editId="2AF997BC">
            <wp:simplePos x="0" y="0"/>
            <wp:positionH relativeFrom="column">
              <wp:posOffset>-81280</wp:posOffset>
            </wp:positionH>
            <wp:positionV relativeFrom="paragraph">
              <wp:posOffset>0</wp:posOffset>
            </wp:positionV>
            <wp:extent cx="744855" cy="723900"/>
            <wp:effectExtent l="0" t="0" r="0" b="0"/>
            <wp:wrapSquare wrapText="bothSides"/>
            <wp:docPr id="2" name="Картина 2" descr="log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 (1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528">
        <w:rPr>
          <w:rFonts w:ascii="Georgia" w:hAnsi="Georgia" w:cs="Arial"/>
          <w:i/>
          <w:color w:val="000000"/>
          <w:sz w:val="24"/>
          <w:lang w:val="ru-RU"/>
        </w:rPr>
        <w:t>“МНОГОПРОФИЛНА БОЛНИЦА ЗА АКТИВНО ЛЕЧЕНИЕ – СВОГЕ” ЕООД</w:t>
      </w:r>
    </w:p>
    <w:p w14:paraId="5ADD8C77" w14:textId="77777777" w:rsidR="001F4547" w:rsidRPr="00443528" w:rsidRDefault="001F4547" w:rsidP="00443528">
      <w:pPr>
        <w:pBdr>
          <w:bottom w:val="double" w:sz="6" w:space="1" w:color="auto"/>
        </w:pBdr>
        <w:jc w:val="center"/>
        <w:rPr>
          <w:color w:val="000000"/>
          <w:lang w:val="ru-RU"/>
        </w:rPr>
      </w:pPr>
      <w:r w:rsidRPr="00443528">
        <w:rPr>
          <w:color w:val="000000"/>
          <w:lang w:val="ru-RU"/>
        </w:rPr>
        <w:t xml:space="preserve">2260 </w:t>
      </w:r>
      <w:proofErr w:type="spellStart"/>
      <w:r w:rsidRPr="00443528">
        <w:rPr>
          <w:color w:val="000000"/>
          <w:lang w:val="ru-RU"/>
        </w:rPr>
        <w:t>гр.Своге</w:t>
      </w:r>
      <w:proofErr w:type="spellEnd"/>
      <w:r w:rsidRPr="00443528">
        <w:rPr>
          <w:color w:val="000000"/>
          <w:lang w:val="ru-RU"/>
        </w:rPr>
        <w:t xml:space="preserve">, </w:t>
      </w:r>
      <w:proofErr w:type="spellStart"/>
      <w:r w:rsidRPr="00443528">
        <w:rPr>
          <w:color w:val="000000"/>
          <w:lang w:val="ru-RU"/>
        </w:rPr>
        <w:t>ул.Староселска</w:t>
      </w:r>
      <w:proofErr w:type="spellEnd"/>
      <w:r w:rsidRPr="00443528">
        <w:rPr>
          <w:color w:val="000000"/>
          <w:lang w:val="ru-RU"/>
        </w:rPr>
        <w:t xml:space="preserve"> №</w:t>
      </w:r>
      <w:proofErr w:type="gramStart"/>
      <w:r w:rsidRPr="00443528">
        <w:rPr>
          <w:color w:val="000000"/>
          <w:lang w:val="ru-RU"/>
        </w:rPr>
        <w:t>4,тел.</w:t>
      </w:r>
      <w:proofErr w:type="gramEnd"/>
      <w:r w:rsidRPr="00443528">
        <w:rPr>
          <w:color w:val="000000"/>
          <w:lang w:val="ru-RU"/>
        </w:rPr>
        <w:t xml:space="preserve"> 0726/81, </w:t>
      </w:r>
    </w:p>
    <w:p w14:paraId="0062896D" w14:textId="77777777" w:rsidR="001F4547" w:rsidRPr="00443528" w:rsidRDefault="001F4547" w:rsidP="00443528">
      <w:pPr>
        <w:pBdr>
          <w:bottom w:val="double" w:sz="6" w:space="1" w:color="auto"/>
        </w:pBdr>
        <w:jc w:val="center"/>
        <w:rPr>
          <w:color w:val="000000"/>
          <w:lang w:val="ru-RU"/>
        </w:rPr>
      </w:pPr>
      <w:r w:rsidRPr="00443528">
        <w:rPr>
          <w:color w:val="000000"/>
          <w:lang w:val="ru-RU"/>
        </w:rPr>
        <w:t xml:space="preserve"> </w:t>
      </w:r>
      <w:r w:rsidRPr="00443528">
        <w:rPr>
          <w:color w:val="000000"/>
          <w:lang w:val="en-US"/>
        </w:rPr>
        <w:t>E</w:t>
      </w:r>
      <w:r w:rsidRPr="00443528">
        <w:rPr>
          <w:color w:val="000000"/>
          <w:lang w:val="ru-RU"/>
        </w:rPr>
        <w:t>-</w:t>
      </w:r>
      <w:r w:rsidRPr="00443528">
        <w:rPr>
          <w:color w:val="000000"/>
          <w:lang w:val="en-US"/>
        </w:rPr>
        <w:t>mail</w:t>
      </w:r>
      <w:r w:rsidRPr="00443528">
        <w:rPr>
          <w:color w:val="000000"/>
          <w:lang w:val="ru-RU"/>
        </w:rPr>
        <w:t>:</w:t>
      </w:r>
      <w:proofErr w:type="spellStart"/>
      <w:r w:rsidRPr="00443528">
        <w:rPr>
          <w:color w:val="000000"/>
          <w:lang w:val="en-US"/>
        </w:rPr>
        <w:t>mbalsvoge</w:t>
      </w:r>
      <w:proofErr w:type="spellEnd"/>
      <w:r w:rsidRPr="00443528">
        <w:rPr>
          <w:color w:val="000000"/>
          <w:lang w:val="ru-RU"/>
        </w:rPr>
        <w:t>@</w:t>
      </w:r>
      <w:proofErr w:type="spellStart"/>
      <w:r w:rsidRPr="00443528">
        <w:rPr>
          <w:color w:val="000000"/>
          <w:lang w:val="en-US"/>
        </w:rPr>
        <w:t>abv</w:t>
      </w:r>
      <w:proofErr w:type="spellEnd"/>
      <w:r w:rsidRPr="00443528">
        <w:rPr>
          <w:color w:val="000000"/>
          <w:lang w:val="ru-RU"/>
        </w:rPr>
        <w:t>.</w:t>
      </w:r>
      <w:proofErr w:type="spellStart"/>
      <w:r w:rsidRPr="00443528">
        <w:rPr>
          <w:color w:val="000000"/>
          <w:lang w:val="en-US"/>
        </w:rPr>
        <w:t>bg</w:t>
      </w:r>
      <w:proofErr w:type="spellEnd"/>
    </w:p>
    <w:p w14:paraId="5F3EC60E" w14:textId="77777777" w:rsidR="001F4547" w:rsidRPr="00443528" w:rsidRDefault="001F4547" w:rsidP="00443528">
      <w:pPr>
        <w:rPr>
          <w:color w:val="000000"/>
        </w:rPr>
      </w:pPr>
    </w:p>
    <w:p w14:paraId="3FA6F324" w14:textId="77777777" w:rsidR="009E1352" w:rsidRDefault="009E1352" w:rsidP="009E1352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8063D">
        <w:rPr>
          <w:rFonts w:ascii="Times New Roman" w:eastAsia="Calibri" w:hAnsi="Times New Roman" w:cs="Times New Roman"/>
          <w:b/>
          <w:sz w:val="24"/>
          <w:szCs w:val="24"/>
        </w:rPr>
        <w:t>ТЕХНИЧЕСКА СПЕЦИФИКАЦИЯ</w:t>
      </w:r>
    </w:p>
    <w:p w14:paraId="02CA7058" w14:textId="4904CD7D" w:rsidR="009E1352" w:rsidRPr="0068063D" w:rsidRDefault="009E1352" w:rsidP="009E135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за  </w:t>
      </w:r>
    </w:p>
    <w:p w14:paraId="2B447F4A" w14:textId="77777777" w:rsidR="009E1352" w:rsidRPr="003C65A1" w:rsidRDefault="009E1352" w:rsidP="009E1352">
      <w:pPr>
        <w:ind w:left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65A1">
        <w:rPr>
          <w:rFonts w:ascii="Times New Roman" w:hAnsi="Times New Roman" w:cs="Times New Roman"/>
          <w:b/>
          <w:bCs/>
          <w:sz w:val="24"/>
          <w:szCs w:val="24"/>
        </w:rPr>
        <w:t>„Приготвяне и доставка на</w:t>
      </w:r>
      <w:r w:rsidRPr="003C65A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3C65A1">
        <w:rPr>
          <w:rFonts w:ascii="Times New Roman" w:hAnsi="Times New Roman" w:cs="Times New Roman"/>
          <w:b/>
          <w:bCs/>
          <w:sz w:val="24"/>
          <w:szCs w:val="24"/>
        </w:rPr>
        <w:t>готов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3C65A1">
        <w:rPr>
          <w:rFonts w:ascii="Times New Roman" w:hAnsi="Times New Roman" w:cs="Times New Roman"/>
          <w:b/>
          <w:bCs/>
          <w:sz w:val="24"/>
          <w:szCs w:val="24"/>
        </w:rPr>
        <w:t xml:space="preserve"> храна по диетични менюта </w:t>
      </w:r>
    </w:p>
    <w:p w14:paraId="7DD410E0" w14:textId="77777777" w:rsidR="009E1352" w:rsidRPr="003C65A1" w:rsidRDefault="009E1352" w:rsidP="009E1352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5A1">
        <w:rPr>
          <w:rFonts w:ascii="Times New Roman" w:hAnsi="Times New Roman" w:cs="Times New Roman"/>
          <w:b/>
          <w:bCs/>
          <w:sz w:val="24"/>
          <w:szCs w:val="24"/>
        </w:rPr>
        <w:t xml:space="preserve">за ежедневно хранене на пациентите на </w:t>
      </w:r>
      <w:r w:rsidRPr="003C65A1">
        <w:rPr>
          <w:rFonts w:ascii="Times New Roman" w:hAnsi="Times New Roman" w:cs="Times New Roman"/>
          <w:b/>
          <w:sz w:val="24"/>
          <w:szCs w:val="24"/>
        </w:rPr>
        <w:t>“МБАЛ- СВОГЕ” ЕООД“</w:t>
      </w:r>
    </w:p>
    <w:p w14:paraId="084F8776" w14:textId="77777777" w:rsidR="001F4547" w:rsidRDefault="001F4547" w:rsidP="009E1352">
      <w:pPr>
        <w:ind w:right="-2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551AD0" w14:textId="39CF8F3E" w:rsidR="009E1352" w:rsidRPr="00E63014" w:rsidRDefault="009E1352" w:rsidP="009E1352">
      <w:pPr>
        <w:ind w:right="-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0DE1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D70DE1">
        <w:rPr>
          <w:rFonts w:ascii="Times New Roman" w:eastAsia="Calibri" w:hAnsi="Times New Roman" w:cs="Times New Roman"/>
          <w:sz w:val="24"/>
          <w:szCs w:val="24"/>
        </w:rPr>
        <w:t xml:space="preserve">За нуждите на „МБАЛ Своге” – ЕООД, гр. Своге е необходимо </w:t>
      </w:r>
      <w:r w:rsidRPr="00D70DE1">
        <w:rPr>
          <w:rFonts w:ascii="Times New Roman" w:hAnsi="Times New Roman" w:cs="Times New Roman"/>
          <w:sz w:val="24"/>
          <w:szCs w:val="24"/>
        </w:rPr>
        <w:t xml:space="preserve">ежедневно приготвяне и доставяне на </w:t>
      </w:r>
      <w:r>
        <w:rPr>
          <w:rFonts w:ascii="Times New Roman" w:hAnsi="Times New Roman" w:cs="Times New Roman"/>
          <w:sz w:val="24"/>
          <w:szCs w:val="24"/>
        </w:rPr>
        <w:t xml:space="preserve">готова </w:t>
      </w:r>
      <w:r w:rsidRPr="00D70DE1">
        <w:rPr>
          <w:rFonts w:ascii="Times New Roman" w:hAnsi="Times New Roman" w:cs="Times New Roman"/>
          <w:sz w:val="24"/>
          <w:szCs w:val="24"/>
        </w:rPr>
        <w:t>храна за</w:t>
      </w:r>
      <w:r>
        <w:rPr>
          <w:rFonts w:ascii="Times New Roman" w:hAnsi="Times New Roman" w:cs="Times New Roman"/>
          <w:sz w:val="24"/>
          <w:szCs w:val="24"/>
        </w:rPr>
        <w:t xml:space="preserve"> хоспитализираните </w:t>
      </w:r>
      <w:r w:rsidRPr="00D70DE1">
        <w:rPr>
          <w:rFonts w:ascii="Times New Roman" w:hAnsi="Times New Roman" w:cs="Times New Roman"/>
          <w:sz w:val="24"/>
          <w:szCs w:val="24"/>
        </w:rPr>
        <w:t xml:space="preserve"> пациентите </w:t>
      </w:r>
      <w:r w:rsidRPr="00B963DB">
        <w:rPr>
          <w:rFonts w:ascii="Times New Roman" w:hAnsi="Times New Roman" w:cs="Times New Roman"/>
          <w:sz w:val="24"/>
          <w:szCs w:val="24"/>
        </w:rPr>
        <w:t>по одобрени от възложителя менюта,</w:t>
      </w:r>
      <w:r w:rsidRPr="00A263B2">
        <w:rPr>
          <w:sz w:val="24"/>
          <w:szCs w:val="24"/>
        </w:rPr>
        <w:t xml:space="preserve"> </w:t>
      </w:r>
      <w:r w:rsidRPr="00B963DB">
        <w:rPr>
          <w:rFonts w:ascii="Times New Roman" w:hAnsi="Times New Roman" w:cs="Times New Roman"/>
          <w:sz w:val="24"/>
          <w:szCs w:val="24"/>
        </w:rPr>
        <w:t xml:space="preserve">съгласно видовете диети, които се ползват от лечебното </w:t>
      </w:r>
      <w:r w:rsidRPr="004C3404">
        <w:rPr>
          <w:rFonts w:ascii="Times New Roman" w:hAnsi="Times New Roman" w:cs="Times New Roman"/>
          <w:sz w:val="24"/>
          <w:szCs w:val="24"/>
        </w:rPr>
        <w:t>заведение.</w:t>
      </w:r>
      <w:r w:rsidRPr="004C3404">
        <w:rPr>
          <w:rFonts w:eastAsia="Calibri"/>
          <w:sz w:val="24"/>
          <w:szCs w:val="24"/>
        </w:rPr>
        <w:t xml:space="preserve"> </w:t>
      </w:r>
      <w:r w:rsidRPr="004C3404">
        <w:rPr>
          <w:rFonts w:ascii="Times New Roman" w:hAnsi="Times New Roman" w:cs="Times New Roman"/>
          <w:sz w:val="24"/>
          <w:szCs w:val="24"/>
        </w:rPr>
        <w:t xml:space="preserve">Приблизителният брой на </w:t>
      </w:r>
      <w:proofErr w:type="spellStart"/>
      <w:r w:rsidRPr="004C3404">
        <w:rPr>
          <w:rFonts w:ascii="Times New Roman" w:hAnsi="Times New Roman" w:cs="Times New Roman"/>
          <w:sz w:val="24"/>
          <w:szCs w:val="24"/>
        </w:rPr>
        <w:t>хранодните</w:t>
      </w:r>
      <w:proofErr w:type="spellEnd"/>
      <w:r w:rsidRPr="004C3404">
        <w:rPr>
          <w:rFonts w:ascii="Times New Roman" w:hAnsi="Times New Roman" w:cs="Times New Roman"/>
          <w:sz w:val="24"/>
          <w:szCs w:val="24"/>
        </w:rPr>
        <w:t xml:space="preserve"> за 12 месеца е </w:t>
      </w:r>
      <w:r w:rsidR="00F91916" w:rsidRPr="004C3404">
        <w:rPr>
          <w:rFonts w:ascii="Times New Roman" w:hAnsi="Times New Roman" w:cs="Times New Roman"/>
          <w:sz w:val="24"/>
          <w:szCs w:val="24"/>
        </w:rPr>
        <w:t xml:space="preserve"> </w:t>
      </w:r>
      <w:r w:rsidR="004C3404" w:rsidRPr="004C3404">
        <w:rPr>
          <w:rFonts w:ascii="Times New Roman" w:hAnsi="Times New Roman" w:cs="Times New Roman"/>
          <w:sz w:val="24"/>
          <w:szCs w:val="24"/>
        </w:rPr>
        <w:t>6</w:t>
      </w:r>
      <w:r w:rsidR="00A579BD">
        <w:rPr>
          <w:rFonts w:ascii="Times New Roman" w:hAnsi="Times New Roman" w:cs="Times New Roman"/>
          <w:sz w:val="24"/>
          <w:szCs w:val="24"/>
        </w:rPr>
        <w:t> </w:t>
      </w:r>
      <w:r w:rsidR="004C3404" w:rsidRPr="004C3404">
        <w:rPr>
          <w:rFonts w:ascii="Times New Roman" w:hAnsi="Times New Roman" w:cs="Times New Roman"/>
          <w:sz w:val="24"/>
          <w:szCs w:val="24"/>
        </w:rPr>
        <w:t>4</w:t>
      </w:r>
      <w:r w:rsidR="00A579BD">
        <w:rPr>
          <w:rFonts w:ascii="Times New Roman" w:hAnsi="Times New Roman" w:cs="Times New Roman"/>
          <w:sz w:val="24"/>
          <w:szCs w:val="24"/>
        </w:rPr>
        <w:t>25.</w:t>
      </w:r>
      <w:bookmarkStart w:id="0" w:name="_GoBack"/>
      <w:bookmarkEnd w:id="0"/>
      <w:r w:rsidRPr="004C3404">
        <w:rPr>
          <w:rFonts w:ascii="Times New Roman" w:hAnsi="Times New Roman" w:cs="Times New Roman"/>
          <w:sz w:val="24"/>
          <w:szCs w:val="24"/>
        </w:rPr>
        <w:t xml:space="preserve"> Приготвената</w:t>
      </w:r>
      <w:r w:rsidRPr="00E63014">
        <w:rPr>
          <w:rFonts w:ascii="Times New Roman" w:hAnsi="Times New Roman" w:cs="Times New Roman"/>
          <w:sz w:val="24"/>
          <w:szCs w:val="24"/>
        </w:rPr>
        <w:t xml:space="preserve"> храна ще се доставя в </w:t>
      </w:r>
      <w:r w:rsidRPr="00E63014">
        <w:rPr>
          <w:rFonts w:ascii="Times New Roman" w:hAnsi="Times New Roman" w:cs="Times New Roman"/>
          <w:b/>
          <w:sz w:val="24"/>
          <w:szCs w:val="24"/>
        </w:rPr>
        <w:t>индивидуални</w:t>
      </w:r>
      <w:r w:rsidRPr="00E630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63014">
        <w:rPr>
          <w:rFonts w:ascii="Times New Roman" w:hAnsi="Times New Roman" w:cs="Times New Roman"/>
          <w:b/>
          <w:sz w:val="24"/>
          <w:szCs w:val="24"/>
        </w:rPr>
        <w:t>сепарирани опаковки</w:t>
      </w:r>
      <w:r w:rsidRPr="00E63014">
        <w:rPr>
          <w:rFonts w:ascii="Times New Roman" w:hAnsi="Times New Roman" w:cs="Times New Roman"/>
          <w:sz w:val="24"/>
          <w:szCs w:val="24"/>
        </w:rPr>
        <w:t>, в зависимост от менюто.</w:t>
      </w:r>
    </w:p>
    <w:p w14:paraId="40F277DA" w14:textId="77777777" w:rsidR="009E1352" w:rsidRPr="00E63014" w:rsidRDefault="009E1352" w:rsidP="009E1352">
      <w:pPr>
        <w:tabs>
          <w:tab w:val="left" w:pos="8505"/>
        </w:tabs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3014">
        <w:rPr>
          <w:rFonts w:ascii="Times New Roman" w:eastAsia="Calibri" w:hAnsi="Times New Roman" w:cs="Times New Roman"/>
          <w:sz w:val="24"/>
          <w:szCs w:val="24"/>
        </w:rPr>
        <w:t xml:space="preserve">Количествата са ориентировъчни и техният обем за всеки </w:t>
      </w:r>
      <w:proofErr w:type="spellStart"/>
      <w:r w:rsidRPr="00E63014">
        <w:rPr>
          <w:rFonts w:ascii="Times New Roman" w:eastAsia="Calibri" w:hAnsi="Times New Roman" w:cs="Times New Roman"/>
          <w:sz w:val="24"/>
          <w:szCs w:val="24"/>
        </w:rPr>
        <w:t>храноден</w:t>
      </w:r>
      <w:proofErr w:type="spellEnd"/>
      <w:r w:rsidRPr="00E63014">
        <w:rPr>
          <w:rFonts w:ascii="Times New Roman" w:eastAsia="Calibri" w:hAnsi="Times New Roman" w:cs="Times New Roman"/>
          <w:sz w:val="24"/>
          <w:szCs w:val="24"/>
        </w:rPr>
        <w:t xml:space="preserve">  зависи от фактическия брой пациенти, постъпили за лечение в здравното заведение. </w:t>
      </w:r>
    </w:p>
    <w:p w14:paraId="30ECBB51" w14:textId="77777777" w:rsidR="009E1352" w:rsidRPr="00D70DE1" w:rsidRDefault="009E1352" w:rsidP="009E1352">
      <w:pPr>
        <w:tabs>
          <w:tab w:val="left" w:pos="900"/>
          <w:tab w:val="lef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63014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Pr="00E63014">
        <w:rPr>
          <w:rFonts w:ascii="Times New Roman" w:hAnsi="Times New Roman" w:cs="Times New Roman"/>
          <w:sz w:val="24"/>
          <w:szCs w:val="24"/>
        </w:rPr>
        <w:t>Храната се приготвя съгласно описаните по-долу диети.</w:t>
      </w:r>
    </w:p>
    <w:p w14:paraId="04DAD318" w14:textId="77777777" w:rsidR="009E1352" w:rsidRPr="00D70DE1" w:rsidRDefault="009E1352" w:rsidP="009E1352">
      <w:pPr>
        <w:pStyle w:val="1"/>
        <w:shd w:val="clear" w:color="auto" w:fill="auto"/>
        <w:spacing w:line="240" w:lineRule="auto"/>
        <w:ind w:left="20" w:right="20" w:firstLine="420"/>
        <w:jc w:val="both"/>
        <w:rPr>
          <w:sz w:val="24"/>
          <w:szCs w:val="24"/>
        </w:rPr>
      </w:pPr>
      <w:r w:rsidRPr="00D70DE1">
        <w:rPr>
          <w:sz w:val="24"/>
          <w:szCs w:val="24"/>
        </w:rPr>
        <w:t>„МБАЛ-Своге“ ЕООД си запазва правото да извършва /при необходимост и съгласувано с изпълнителя/ промени в приложените варианти на групови диети.</w:t>
      </w:r>
    </w:p>
    <w:p w14:paraId="59E0E9D4" w14:textId="422692FC" w:rsidR="009E1352" w:rsidRPr="00D423A8" w:rsidRDefault="009E1352" w:rsidP="009E1352">
      <w:pPr>
        <w:tabs>
          <w:tab w:val="left" w:pos="90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2.</w:t>
      </w:r>
      <w:r w:rsidRPr="00160898">
        <w:rPr>
          <w:rFonts w:ascii="Times New Roman" w:eastAsia="Calibri" w:hAnsi="Times New Roman" w:cs="Times New Roman"/>
          <w:sz w:val="24"/>
          <w:szCs w:val="24"/>
        </w:rPr>
        <w:t xml:space="preserve"> Приготвените храни следва да отговарят на изискванията за качество и калорийна стойност за рационално и диетично хранене съгласно “Сборник рецепти за диетични ястия за заведенията за обществено хранене и лечебно-профилактичните заведения”, издаден 1984 г. на МЗ, </w:t>
      </w:r>
      <w:r w:rsidRPr="00160898">
        <w:rPr>
          <w:rFonts w:ascii="Times New Roman" w:hAnsi="Times New Roman" w:cs="Times New Roman"/>
          <w:sz w:val="24"/>
          <w:szCs w:val="24"/>
        </w:rPr>
        <w:t>- 1-ви вариант /за рецептите с два варианта</w:t>
      </w:r>
      <w:r w:rsidRPr="00160898">
        <w:rPr>
          <w:rFonts w:ascii="Times New Roman" w:hAnsi="Times New Roman" w:cs="Times New Roman"/>
          <w:b/>
          <w:sz w:val="24"/>
          <w:szCs w:val="24"/>
        </w:rPr>
        <w:t>/</w:t>
      </w:r>
      <w:r w:rsidRPr="00160898">
        <w:rPr>
          <w:rStyle w:val="9pt"/>
          <w:rFonts w:eastAsia="SimSun"/>
          <w:b w:val="0"/>
          <w:sz w:val="24"/>
          <w:szCs w:val="24"/>
        </w:rPr>
        <w:t xml:space="preserve"> </w:t>
      </w:r>
      <w:r w:rsidRPr="00160898">
        <w:rPr>
          <w:rStyle w:val="9pt"/>
          <w:rFonts w:eastAsia="SimSun"/>
          <w:b w:val="0"/>
          <w:sz w:val="24"/>
          <w:szCs w:val="24"/>
          <w:u w:val="single"/>
        </w:rPr>
        <w:t xml:space="preserve">с намаление с 5 г на влаганата в ястията растителна мазнина; </w:t>
      </w:r>
      <w:r w:rsidRPr="00160898">
        <w:rPr>
          <w:rFonts w:ascii="Times New Roman" w:hAnsi="Times New Roman" w:cs="Times New Roman"/>
          <w:sz w:val="24"/>
          <w:szCs w:val="24"/>
        </w:rPr>
        <w:t>Министерство на здравеопазването Наредба № 1 от 22 януари 2018 г. за физиологичните норми за хранене на населението,</w:t>
      </w:r>
      <w:r w:rsidRPr="00160898">
        <w:rPr>
          <w:rFonts w:ascii="Times New Roman" w:eastAsia="Calibri" w:hAnsi="Times New Roman" w:cs="Times New Roman"/>
          <w:sz w:val="24"/>
          <w:szCs w:val="24"/>
        </w:rPr>
        <w:t xml:space="preserve"> „Сборник рецепти и ръководство за здравословно хранене на деца до 3 годишна възраст“ на Издателство „</w:t>
      </w:r>
      <w:proofErr w:type="spellStart"/>
      <w:r w:rsidRPr="00160898">
        <w:rPr>
          <w:rFonts w:ascii="Times New Roman" w:eastAsia="Calibri" w:hAnsi="Times New Roman" w:cs="Times New Roman"/>
          <w:sz w:val="24"/>
          <w:szCs w:val="24"/>
        </w:rPr>
        <w:t>Арбилис</w:t>
      </w:r>
      <w:proofErr w:type="spellEnd"/>
      <w:r w:rsidRPr="00160898">
        <w:rPr>
          <w:rFonts w:ascii="Times New Roman" w:eastAsia="Calibri" w:hAnsi="Times New Roman" w:cs="Times New Roman"/>
          <w:sz w:val="24"/>
          <w:szCs w:val="24"/>
        </w:rPr>
        <w:t xml:space="preserve">“ 2013 г. и </w:t>
      </w:r>
      <w:r w:rsidRPr="00160898">
        <w:rPr>
          <w:rFonts w:ascii="Times New Roman" w:hAnsi="Times New Roman" w:cs="Times New Roman"/>
          <w:sz w:val="24"/>
          <w:szCs w:val="24"/>
        </w:rPr>
        <w:t xml:space="preserve">Наредба№ 2 от 20 януари 2021г.за специфичните изисквания към безопасността и качеството на храните, предлагани в детските </w:t>
      </w:r>
      <w:proofErr w:type="spellStart"/>
      <w:r w:rsidRPr="00160898">
        <w:rPr>
          <w:rFonts w:ascii="Times New Roman" w:hAnsi="Times New Roman" w:cs="Times New Roman"/>
          <w:sz w:val="24"/>
          <w:szCs w:val="24"/>
        </w:rPr>
        <w:t>заведения,училищните</w:t>
      </w:r>
      <w:proofErr w:type="spellEnd"/>
      <w:r w:rsidRPr="00160898">
        <w:rPr>
          <w:rFonts w:ascii="Times New Roman" w:hAnsi="Times New Roman" w:cs="Times New Roman"/>
          <w:sz w:val="24"/>
          <w:szCs w:val="24"/>
        </w:rPr>
        <w:t xml:space="preserve"> столове и обектите за търговия на дребно на територията на училищата и на детските заведения, както и към храни, предлагани при организирани мероприятия за деца и ученици, в сила от 13.02.2021г</w:t>
      </w:r>
      <w:r w:rsidRPr="00160898">
        <w:rPr>
          <w:rFonts w:ascii="Times New Roman" w:eastAsia="Calibri" w:hAnsi="Times New Roman" w:cs="Times New Roman"/>
          <w:sz w:val="24"/>
          <w:szCs w:val="24"/>
        </w:rPr>
        <w:t xml:space="preserve">., </w:t>
      </w:r>
      <w:r w:rsidRPr="00160898">
        <w:rPr>
          <w:rFonts w:ascii="Times New Roman" w:hAnsi="Times New Roman" w:cs="Times New Roman"/>
          <w:sz w:val="24"/>
          <w:szCs w:val="24"/>
        </w:rPr>
        <w:t xml:space="preserve"> Закон за храните, обнародван на 15.10.1999 година; Наредба № 1 от 26 януари 2016 г. за хигиената на храните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60898">
        <w:rPr>
          <w:rFonts w:ascii="Times New Roman" w:hAnsi="Times New Roman" w:cs="Times New Roman"/>
          <w:sz w:val="24"/>
          <w:szCs w:val="24"/>
        </w:rPr>
        <w:t xml:space="preserve"> в сила от 05.02.2016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60898">
        <w:rPr>
          <w:rFonts w:ascii="Times New Roman" w:hAnsi="Times New Roman" w:cs="Times New Roman"/>
          <w:sz w:val="24"/>
          <w:szCs w:val="24"/>
        </w:rPr>
        <w:t>; Наредба № 2 от 23.01.2008 г. за материалите и предметите от пластмаси, предназначени за контакт с храни, с които ще се пакетират получаваните храни;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898">
        <w:rPr>
          <w:rFonts w:ascii="Times New Roman" w:hAnsi="Times New Roman" w:cs="Times New Roman"/>
          <w:sz w:val="24"/>
          <w:szCs w:val="24"/>
        </w:rPr>
        <w:t>Наредба от 29.07.2001 г. за изискванията за етикетирането и представянето на храните, приета с ПМС № 136 19.07.2000 г.; Действащите стандарти за хляб, мляко и млечни продукти, птици и др.; Регламент (ЕО) № 1935/2004 и Регламент (ЕС) № 10/2011;</w:t>
      </w:r>
      <w:r w:rsidR="001D5030" w:rsidRPr="001D5030">
        <w:rPr>
          <w:rFonts w:ascii="Times New Roman" w:hAnsi="Times New Roman" w:cs="Times New Roman"/>
          <w:sz w:val="24"/>
          <w:szCs w:val="24"/>
        </w:rPr>
        <w:t xml:space="preserve"> </w:t>
      </w:r>
      <w:r w:rsidR="001D5030">
        <w:rPr>
          <w:rFonts w:ascii="Times New Roman" w:hAnsi="Times New Roman" w:cs="Times New Roman"/>
          <w:sz w:val="24"/>
          <w:szCs w:val="24"/>
        </w:rPr>
        <w:t>Наредба № Н-1 от 23.07.2024г. за екологичните изисквания към определени продукти, предмет на обществени поръчки,</w:t>
      </w:r>
      <w:r>
        <w:rPr>
          <w:sz w:val="24"/>
          <w:szCs w:val="24"/>
        </w:rPr>
        <w:t xml:space="preserve"> </w:t>
      </w:r>
      <w:r w:rsidRPr="00D423A8">
        <w:rPr>
          <w:rFonts w:ascii="Times New Roman" w:hAnsi="Times New Roman" w:cs="Times New Roman"/>
          <w:sz w:val="24"/>
          <w:szCs w:val="24"/>
        </w:rPr>
        <w:t>както и всички други нормативни актове относими към нормите за приготвяне на качествена храна.</w:t>
      </w: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Храната следва да бъде приготвена с качествени продукти с доказан произход, да отговаря на нормативно установените изисквания за качество и безопасност при употреба от крайни потребители, да отговаря на санитарните, ветеринарно-санитарните, хигиенни и други норми, установени от действащото в Република България законодателство и на приложимите нормативни актове на органите на Европейския съюз и/или на издадени нормативни актове от специализирани държавни контролни органи в съответствие с нормативни изисквания. </w:t>
      </w:r>
    </w:p>
    <w:p w14:paraId="24774701" w14:textId="77777777" w:rsidR="009E1352" w:rsidRPr="00D423A8" w:rsidRDefault="009E1352" w:rsidP="009E1352">
      <w:pPr>
        <w:spacing w:line="185" w:lineRule="atLeast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       </w:t>
      </w: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Храната е необходимо да бъде приготвена от продукти, </w:t>
      </w:r>
      <w:proofErr w:type="spellStart"/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>несъдържащи</w:t>
      </w:r>
      <w:proofErr w:type="spellEnd"/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вредни за здравето примеси и добавки при спазване на грамажа на порциите, вкусовите качества, </w:t>
      </w: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технологичните изисквания за приготвяне на диетични храни и добър външен вид и изискванията за хигиена, качество и енергийна стойност на храната, както и разнообразие на видовете ястия съобразно нормите за диетично хранене. </w:t>
      </w:r>
    </w:p>
    <w:p w14:paraId="0EEBB4CD" w14:textId="77777777" w:rsidR="009E1352" w:rsidRPr="00D423A8" w:rsidRDefault="009E1352" w:rsidP="009E1352">
      <w:pPr>
        <w:spacing w:line="185" w:lineRule="atLeast"/>
        <w:ind w:firstLine="708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Менюто на болните включва: дневна храна. </w:t>
      </w:r>
    </w:p>
    <w:p w14:paraId="0383E23C" w14:textId="77777777" w:rsidR="009E1352" w:rsidRDefault="009E1352" w:rsidP="009E1352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Диетите са посочени по-долу в табличен вид: 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418"/>
        <w:gridCol w:w="5103"/>
        <w:gridCol w:w="1843"/>
        <w:gridCol w:w="1559"/>
      </w:tblGrid>
      <w:tr w:rsidR="009E1352" w:rsidRPr="00D423A8" w14:paraId="46FDE1F2" w14:textId="77777777" w:rsidTr="00347101">
        <w:trPr>
          <w:trHeight w:val="1124"/>
        </w:trPr>
        <w:tc>
          <w:tcPr>
            <w:tcW w:w="426" w:type="dxa"/>
            <w:hideMark/>
          </w:tcPr>
          <w:p w14:paraId="758ACF64" w14:textId="77777777" w:rsidR="009E1352" w:rsidRPr="00D423A8" w:rsidRDefault="009E1352" w:rsidP="0034710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  <w:hideMark/>
          </w:tcPr>
          <w:p w14:paraId="694326FD" w14:textId="77777777" w:rsidR="009E1352" w:rsidRPr="00D423A8" w:rsidRDefault="009E1352" w:rsidP="00347101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ВИДОВЕ ДИЕТИ</w:t>
            </w:r>
          </w:p>
        </w:tc>
        <w:tc>
          <w:tcPr>
            <w:tcW w:w="5103" w:type="dxa"/>
            <w:hideMark/>
          </w:tcPr>
          <w:p w14:paraId="503B94E5" w14:textId="77777777" w:rsidR="009E1352" w:rsidRPr="00D423A8" w:rsidRDefault="009E1352" w:rsidP="00347101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 xml:space="preserve">Описание </w:t>
            </w:r>
          </w:p>
        </w:tc>
        <w:tc>
          <w:tcPr>
            <w:tcW w:w="1843" w:type="dxa"/>
            <w:hideMark/>
          </w:tcPr>
          <w:p w14:paraId="18CBFEFE" w14:textId="77777777" w:rsidR="009E1352" w:rsidRPr="00D423A8" w:rsidRDefault="009E1352" w:rsidP="00347101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Минимален г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рамаж</w:t>
            </w:r>
          </w:p>
        </w:tc>
        <w:tc>
          <w:tcPr>
            <w:tcW w:w="1559" w:type="dxa"/>
            <w:hideMark/>
          </w:tcPr>
          <w:p w14:paraId="65021C08" w14:textId="77777777" w:rsidR="009E1352" w:rsidRPr="004C3404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Приблизителен  годишен брой</w:t>
            </w:r>
          </w:p>
          <w:p w14:paraId="1CFA3CDE" w14:textId="77777777" w:rsidR="009E1352" w:rsidRPr="004C3404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хранодни</w:t>
            </w:r>
            <w:proofErr w:type="spellEnd"/>
          </w:p>
        </w:tc>
      </w:tr>
      <w:tr w:rsidR="009E1352" w:rsidRPr="00D423A8" w14:paraId="48527181" w14:textId="77777777" w:rsidTr="00347101">
        <w:trPr>
          <w:trHeight w:val="2270"/>
        </w:trPr>
        <w:tc>
          <w:tcPr>
            <w:tcW w:w="426" w:type="dxa"/>
            <w:hideMark/>
          </w:tcPr>
          <w:p w14:paraId="14D1DDD4" w14:textId="77777777" w:rsidR="009E1352" w:rsidRPr="00D423A8" w:rsidRDefault="009E1352" w:rsidP="0034710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1</w:t>
            </w:r>
          </w:p>
        </w:tc>
        <w:tc>
          <w:tcPr>
            <w:tcW w:w="1418" w:type="dxa"/>
            <w:hideMark/>
          </w:tcPr>
          <w:p w14:paraId="5237CA7B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Диета 1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високо белтъчно съдържание до 1,5 ÷ 2 г/кг тегло </w:t>
            </w:r>
          </w:p>
          <w:p w14:paraId="415FC0ED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 нормално съдържание на мазнини и въглехидрати </w:t>
            </w:r>
          </w:p>
        </w:tc>
        <w:tc>
          <w:tcPr>
            <w:tcW w:w="5103" w:type="dxa"/>
          </w:tcPr>
          <w:p w14:paraId="117921B0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Белтъчни храни: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прясно мляко и кисело мляко; прясна безсолна </w:t>
            </w:r>
            <w:proofErr w:type="spellStart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извара;обезсолено</w:t>
            </w:r>
            <w:proofErr w:type="spellEnd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сирене; рохко сварени яйца, омлети на пара, яйца по панагюрски с кисело мляко; крехко, очистено от сухожилия и ципи пилешко и телешко месо; нетлъста риба. </w:t>
            </w:r>
          </w:p>
          <w:p w14:paraId="6F0E0B64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Мазнини: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прясно краве масло; сметана; зехтин, рафинирано растително масло. </w:t>
            </w:r>
          </w:p>
          <w:p w14:paraId="08D7ECD9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Въглехидратни храни: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бял хляб – до 500 г. дневно; сухар; бисквити; тестени произведения – фиде, юфка, макарони, кускус; захар в нормално количество; пчелен мед, тахан; ориз, грис, нишесте; сладки кисели; кремове, мусове, сокове от сладки плодове, компоти, отвара  от шипки; каши от трици или овесени ядки; желета от плодове; печени ябълки; ягоди; зеленчукови сокове или зеленчуци под формата на пюрета ; добре пасирани варени или задушени картофи, моркови, къдрава салата, червено цвекло; печени или обелени пиперки; карфиол; зрели червени домати, тиквички. </w:t>
            </w:r>
          </w:p>
          <w:p w14:paraId="5EA5FB80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Супи: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слизести от ориз, грис; житна слиз; млечни супи; прецедени зеленчукови супи; крем-супи; пилешка супа. </w:t>
            </w:r>
          </w:p>
          <w:p w14:paraId="20AE3FF5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Подправки и сосове: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магданоз, чубрица; доматено пюре; сладък червен пипер; доматен сос, разреден лимонов сок; сокове от сурови зеленчуци; бели млечни сосове и др. </w:t>
            </w:r>
          </w:p>
          <w:p w14:paraId="57D86767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Готварска сол: -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10 г. дневно.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Течности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в нормално количество.</w:t>
            </w:r>
          </w:p>
          <w:p w14:paraId="2403CC9C" w14:textId="77777777" w:rsidR="009E1352" w:rsidRPr="00D423A8" w:rsidRDefault="009E1352" w:rsidP="0034710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Технологична обработк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: варене, печене, на пара, на скара.</w:t>
            </w:r>
          </w:p>
        </w:tc>
        <w:tc>
          <w:tcPr>
            <w:tcW w:w="1843" w:type="dxa"/>
            <w:hideMark/>
          </w:tcPr>
          <w:p w14:paraId="40CD4F9E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650 гр., </w:t>
            </w:r>
          </w:p>
          <w:p w14:paraId="1F743D29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от които: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Закуска: 150 гр.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Обяд: 250 гр.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Вечеря: 250 гр.</w:t>
            </w:r>
          </w:p>
        </w:tc>
        <w:tc>
          <w:tcPr>
            <w:tcW w:w="1559" w:type="dxa"/>
            <w:hideMark/>
          </w:tcPr>
          <w:p w14:paraId="495B22CA" w14:textId="67BFDFB5" w:rsidR="009E1352" w:rsidRPr="004C3404" w:rsidRDefault="004C3404" w:rsidP="0034710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9E1352" w:rsidRPr="00D423A8" w14:paraId="40BBA520" w14:textId="77777777" w:rsidTr="00347101">
        <w:trPr>
          <w:trHeight w:val="5255"/>
        </w:trPr>
        <w:tc>
          <w:tcPr>
            <w:tcW w:w="426" w:type="dxa"/>
            <w:hideMark/>
          </w:tcPr>
          <w:p w14:paraId="0D4E8BEA" w14:textId="31427171" w:rsidR="009E1352" w:rsidRPr="00B730D9" w:rsidRDefault="009E1352" w:rsidP="00347101">
            <w:pPr>
              <w:spacing w:after="200" w:line="165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br/>
            </w:r>
            <w:r w:rsidR="00B94E44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18" w:type="dxa"/>
            <w:hideMark/>
          </w:tcPr>
          <w:p w14:paraId="195A450F" w14:textId="77777777" w:rsidR="009E1352" w:rsidRPr="00D423A8" w:rsidRDefault="009E1352" w:rsidP="00347101">
            <w:pPr>
              <w:spacing w:after="240" w:line="165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Диета 9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при захарен диабет тип 1 и тип 2</w:t>
            </w:r>
          </w:p>
        </w:tc>
        <w:tc>
          <w:tcPr>
            <w:tcW w:w="5103" w:type="dxa"/>
            <w:hideMark/>
          </w:tcPr>
          <w:p w14:paraId="37181B01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Белтъчни храни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прясно мляко и кисело мляко; сирене; извара; кашкавал;  яйца; нетлъсти видове месо и риба. </w:t>
            </w:r>
          </w:p>
          <w:p w14:paraId="32D0C4F0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Мазнини: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прясно краве масло и растителни мазнини. </w:t>
            </w:r>
          </w:p>
          <w:p w14:paraId="0E200149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Въглехидратни храни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типов хляб; зеленчуци и плодове в зависимост от годишното време; ограничават се простите захари. </w:t>
            </w:r>
          </w:p>
          <w:p w14:paraId="7CDDF5AD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Супи: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месни и зеленчукови бульони.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Подправки и сосове: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разнообразни.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Готварска сол: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нормално количество.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Течности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в нормално количество.</w:t>
            </w:r>
          </w:p>
          <w:p w14:paraId="6A26FBD6" w14:textId="77777777" w:rsidR="009E1352" w:rsidRPr="00D423A8" w:rsidRDefault="009E1352" w:rsidP="00347101">
            <w:pPr>
              <w:spacing w:after="20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Готварска обработка: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обикновена.</w:t>
            </w:r>
          </w:p>
          <w:p w14:paraId="749822AC" w14:textId="77777777" w:rsidR="009E1352" w:rsidRPr="00D423A8" w:rsidRDefault="009E1352" w:rsidP="00347101">
            <w:pPr>
              <w:spacing w:after="240" w:line="165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Пет пъти дневно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/</w:t>
            </w:r>
            <w:proofErr w:type="spellStart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закуска,обяд</w:t>
            </w:r>
            <w:proofErr w:type="spellEnd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вечеря плюс две междинни закуски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/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Технологична обработка: варене, печене, на пара, на скара</w:t>
            </w:r>
          </w:p>
        </w:tc>
        <w:tc>
          <w:tcPr>
            <w:tcW w:w="1843" w:type="dxa"/>
            <w:hideMark/>
          </w:tcPr>
          <w:p w14:paraId="0B7709D6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650 гр., </w:t>
            </w:r>
          </w:p>
          <w:p w14:paraId="70C11933" w14:textId="77777777" w:rsidR="009E1352" w:rsidRPr="00D423A8" w:rsidRDefault="009E1352" w:rsidP="00347101">
            <w:pPr>
              <w:spacing w:after="200" w:line="165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от които: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Закуска: 150 гр.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Обяд: 250 гр.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Вечеря: 250 гр.</w:t>
            </w:r>
          </w:p>
        </w:tc>
        <w:tc>
          <w:tcPr>
            <w:tcW w:w="1559" w:type="dxa"/>
            <w:hideMark/>
          </w:tcPr>
          <w:p w14:paraId="3AF0BE27" w14:textId="695C6444" w:rsidR="009E1352" w:rsidRPr="004C3404" w:rsidRDefault="009E1352" w:rsidP="004C3404">
            <w:pPr>
              <w:spacing w:after="200" w:line="165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71DF3"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r w:rsidR="004C3404"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550</w:t>
            </w:r>
          </w:p>
        </w:tc>
      </w:tr>
      <w:tr w:rsidR="009E1352" w:rsidRPr="00D423A8" w14:paraId="6511D492" w14:textId="77777777" w:rsidTr="00347101">
        <w:trPr>
          <w:trHeight w:val="557"/>
        </w:trPr>
        <w:tc>
          <w:tcPr>
            <w:tcW w:w="426" w:type="dxa"/>
            <w:hideMark/>
          </w:tcPr>
          <w:p w14:paraId="79BA96FC" w14:textId="44B2A270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B94E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</w:tcPr>
          <w:p w14:paraId="063F4400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Диета 1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0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при пациенти с заболяване на сърцето в стадий на компенсация  или </w:t>
            </w:r>
            <w:proofErr w:type="spellStart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субкомпенсация,атеросклероза</w:t>
            </w:r>
            <w:proofErr w:type="spellEnd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хипертонична болест със съответните поправки на диетата.</w:t>
            </w:r>
          </w:p>
          <w:p w14:paraId="4420709E" w14:textId="77777777" w:rsidR="009E1352" w:rsidRPr="00D423A8" w:rsidRDefault="009E1352" w:rsidP="00347101">
            <w:pPr>
              <w:spacing w:after="24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hideMark/>
          </w:tcPr>
          <w:p w14:paraId="2B8D3537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Белтъчни храни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прясно мляко и кисело мляко; прясно обезсолено сирене; прясна безсолна извара; пресен безсолен кашкавал; яйца- ограничават се при хипертонична болест и атеросклероза, крехки видове месо и риба. </w:t>
            </w:r>
          </w:p>
          <w:p w14:paraId="633F5452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Мазнини: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прясно краве масло и растителни мазнини. </w:t>
            </w:r>
          </w:p>
          <w:p w14:paraId="0F92C9B9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Въглехидратни храни: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обезсолен хляб; тестени произведения – фиде, юфка, макарони, кускус; захар; пчелен мед; ориз, грис, нишесте; </w:t>
            </w:r>
            <w:proofErr w:type="spellStart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кис`ели</w:t>
            </w:r>
            <w:proofErr w:type="spellEnd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кремове, </w:t>
            </w:r>
            <w:proofErr w:type="spellStart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мусове</w:t>
            </w:r>
            <w:proofErr w:type="spellEnd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сокове от плодове, гъсти компоти, плодове в зависимост от годишното време; отвара от шипки, отвара от трици, от овесени ядки; желета от плодове; зеленчукови сокове и всички зеленчуци в зависимост от годишното време с изключение на съдържащите груба целулоза. </w:t>
            </w:r>
          </w:p>
          <w:p w14:paraId="0D518252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Супи: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половин порция, различни видове.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Подправки и сосове: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ограничени количества и да се избягват излишъци.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Готварска сол: -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5 г. дневно дадена на ръка на болния. </w:t>
            </w:r>
          </w:p>
          <w:p w14:paraId="0B013B8A" w14:textId="77777777" w:rsidR="009E1352" w:rsidRPr="00D423A8" w:rsidRDefault="009E1352" w:rsidP="003471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Течности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според </w:t>
            </w:r>
            <w:proofErr w:type="spellStart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диурезата</w:t>
            </w:r>
            <w:proofErr w:type="spellEnd"/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955D601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Технологична обработка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варене, печене, на пара, на скара </w:t>
            </w:r>
          </w:p>
        </w:tc>
        <w:tc>
          <w:tcPr>
            <w:tcW w:w="1843" w:type="dxa"/>
            <w:hideMark/>
          </w:tcPr>
          <w:p w14:paraId="7CFFB907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650 гр., </w:t>
            </w:r>
          </w:p>
          <w:p w14:paraId="796A4B7C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от които: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Закуска: 150 гр.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Обяд: 250 гр.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Вечеря: 250 гр.</w:t>
            </w:r>
          </w:p>
        </w:tc>
        <w:tc>
          <w:tcPr>
            <w:tcW w:w="1559" w:type="dxa"/>
            <w:hideMark/>
          </w:tcPr>
          <w:p w14:paraId="7DDEBD51" w14:textId="5C0E8575" w:rsidR="009E1352" w:rsidRPr="004C3404" w:rsidRDefault="004C3404" w:rsidP="00F71DF3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3 750</w:t>
            </w:r>
          </w:p>
        </w:tc>
      </w:tr>
      <w:tr w:rsidR="009E1352" w:rsidRPr="00D423A8" w14:paraId="0764212D" w14:textId="77777777" w:rsidTr="00347101">
        <w:trPr>
          <w:trHeight w:val="150"/>
        </w:trPr>
        <w:tc>
          <w:tcPr>
            <w:tcW w:w="426" w:type="dxa"/>
            <w:hideMark/>
          </w:tcPr>
          <w:p w14:paraId="7814C086" w14:textId="0AB7F9A0" w:rsidR="009E1352" w:rsidRPr="00D423A8" w:rsidRDefault="00B94E44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hideMark/>
          </w:tcPr>
          <w:p w14:paraId="4F2ACC90" w14:textId="77777777" w:rsidR="009E1352" w:rsidRPr="00D423A8" w:rsidRDefault="009E1352" w:rsidP="00347101">
            <w:pPr>
              <w:spacing w:after="24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Диета 15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– обща щадяща диета</w:t>
            </w:r>
          </w:p>
        </w:tc>
        <w:tc>
          <w:tcPr>
            <w:tcW w:w="5103" w:type="dxa"/>
            <w:hideMark/>
          </w:tcPr>
          <w:p w14:paraId="37F6A221" w14:textId="77777777" w:rsidR="009E1352" w:rsidRPr="00D423A8" w:rsidRDefault="009E1352" w:rsidP="0034710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Разнообразни хранителни продукти от растителен и животински произход. Готварска сол: - около 10-12 г. дневно. </w:t>
            </w:r>
          </w:p>
          <w:p w14:paraId="0BB6A276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Готварска обработка: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обикновена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Технологична обработк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а: храната е добре обработена термично и механично</w:t>
            </w:r>
          </w:p>
        </w:tc>
        <w:tc>
          <w:tcPr>
            <w:tcW w:w="1843" w:type="dxa"/>
            <w:hideMark/>
          </w:tcPr>
          <w:p w14:paraId="78832D81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650 гр., </w:t>
            </w:r>
          </w:p>
          <w:p w14:paraId="5B75A73F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от които: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Закуска: 150 гр.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Обяд: 250 гр.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Вечеря: 250 гр.</w:t>
            </w:r>
          </w:p>
        </w:tc>
        <w:tc>
          <w:tcPr>
            <w:tcW w:w="1559" w:type="dxa"/>
            <w:hideMark/>
          </w:tcPr>
          <w:p w14:paraId="4B9DFF9E" w14:textId="0EA79647" w:rsidR="009E1352" w:rsidRPr="004C3404" w:rsidRDefault="004C3404" w:rsidP="0004613F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9E1352" w:rsidRPr="00D423A8" w14:paraId="474A9B96" w14:textId="77777777" w:rsidTr="00347101">
        <w:trPr>
          <w:trHeight w:val="1421"/>
        </w:trPr>
        <w:tc>
          <w:tcPr>
            <w:tcW w:w="426" w:type="dxa"/>
            <w:hideMark/>
          </w:tcPr>
          <w:p w14:paraId="2759677B" w14:textId="6BEDF0D1" w:rsidR="009E1352" w:rsidRPr="00D423A8" w:rsidRDefault="00B94E44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5</w:t>
            </w:r>
            <w:r w:rsidR="009E1352"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  <w:hideMark/>
          </w:tcPr>
          <w:p w14:paraId="2BE3B300" w14:textId="77777777" w:rsidR="009E1352" w:rsidRPr="00D423A8" w:rsidRDefault="009E1352" w:rsidP="00347101">
            <w:pPr>
              <w:spacing w:after="24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Диета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Детска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/0-6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месеца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103" w:type="dxa"/>
          </w:tcPr>
          <w:p w14:paraId="5956CE41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Включва 6- 8 пъти прием кисело мляко 3.6% масленост.</w:t>
            </w:r>
          </w:p>
          <w:p w14:paraId="723389D9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3E3C3BCC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700 гр.-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1 000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гр.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9" w:type="dxa"/>
            <w:hideMark/>
          </w:tcPr>
          <w:p w14:paraId="27CEE597" w14:textId="73324977" w:rsidR="009E1352" w:rsidRPr="004C3404" w:rsidRDefault="009E1352" w:rsidP="0004613F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340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B40D4"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9E1352" w:rsidRPr="00D423A8" w14:paraId="27E2EF7F" w14:textId="77777777" w:rsidTr="00347101">
        <w:trPr>
          <w:trHeight w:val="2409"/>
        </w:trPr>
        <w:tc>
          <w:tcPr>
            <w:tcW w:w="426" w:type="dxa"/>
            <w:hideMark/>
          </w:tcPr>
          <w:p w14:paraId="143F9925" w14:textId="022E8DA5" w:rsidR="009E1352" w:rsidRPr="00D423A8" w:rsidRDefault="00B94E44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hideMark/>
          </w:tcPr>
          <w:p w14:paraId="66E2D723" w14:textId="77777777" w:rsidR="009E1352" w:rsidRPr="00D423A8" w:rsidRDefault="009E1352" w:rsidP="00347101">
            <w:pPr>
              <w:spacing w:after="24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Диета Детска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/6-12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месеца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</w:p>
        </w:tc>
        <w:tc>
          <w:tcPr>
            <w:tcW w:w="5103" w:type="dxa"/>
          </w:tcPr>
          <w:p w14:paraId="27644A7C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1.Зърнени храни                     </w:t>
            </w:r>
          </w:p>
          <w:p w14:paraId="4D8A38AF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2.Картофи</w:t>
            </w:r>
          </w:p>
          <w:p w14:paraId="4AAD6FE9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3.Зеленчуци и плодове</w:t>
            </w:r>
          </w:p>
          <w:p w14:paraId="7AAB0B6B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4.Мляко и млечни продукти</w:t>
            </w:r>
          </w:p>
          <w:p w14:paraId="0EE1F68B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5.Храни богати на белтък</w:t>
            </w:r>
          </w:p>
          <w:p w14:paraId="0DBBF0EA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6.Добавени мазнини</w:t>
            </w:r>
          </w:p>
          <w:p w14:paraId="7E16003E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7.Захар и храни с високо съдържание на добавена захар</w:t>
            </w:r>
          </w:p>
          <w:p w14:paraId="2D14566B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Закуска ,обяд и вечеря и плюс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две подкрепителни закуски- преди и след обяд.</w:t>
            </w:r>
          </w:p>
          <w:p w14:paraId="0043FF25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Технологична обработка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: храната е добре обработена термично и механично</w:t>
            </w:r>
          </w:p>
        </w:tc>
        <w:tc>
          <w:tcPr>
            <w:tcW w:w="1843" w:type="dxa"/>
            <w:hideMark/>
          </w:tcPr>
          <w:p w14:paraId="4B9FF1BA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40 грама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 25 грама</w:t>
            </w:r>
          </w:p>
          <w:p w14:paraId="52094AC2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215 грама</w:t>
            </w:r>
          </w:p>
          <w:p w14:paraId="4985C2B4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514 грама</w:t>
            </w:r>
          </w:p>
          <w:p w14:paraId="2B8B3F25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27 грама</w:t>
            </w:r>
          </w:p>
          <w:p w14:paraId="18023A6C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7 грама</w:t>
            </w:r>
          </w:p>
          <w:p w14:paraId="2887FBC1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2 грама</w:t>
            </w:r>
          </w:p>
        </w:tc>
        <w:tc>
          <w:tcPr>
            <w:tcW w:w="1559" w:type="dxa"/>
            <w:hideMark/>
          </w:tcPr>
          <w:p w14:paraId="03D1EFA3" w14:textId="4C061F9C" w:rsidR="009E1352" w:rsidRPr="004C3404" w:rsidRDefault="004C3404" w:rsidP="00F71DF3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9E1352" w:rsidRPr="00D423A8" w14:paraId="57440936" w14:textId="77777777" w:rsidTr="00347101">
        <w:trPr>
          <w:trHeight w:val="3996"/>
        </w:trPr>
        <w:tc>
          <w:tcPr>
            <w:tcW w:w="426" w:type="dxa"/>
            <w:hideMark/>
          </w:tcPr>
          <w:p w14:paraId="480AA637" w14:textId="4CA05305" w:rsidR="009E1352" w:rsidRPr="00D423A8" w:rsidRDefault="00B94E44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  <w:r w:rsidR="009E1352"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  <w:hideMark/>
          </w:tcPr>
          <w:p w14:paraId="5B9765F8" w14:textId="77777777" w:rsidR="009E1352" w:rsidRPr="00D423A8" w:rsidRDefault="009E1352" w:rsidP="00347101">
            <w:pPr>
              <w:spacing w:after="24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Диета Детска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/12-36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месеца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</w:p>
        </w:tc>
        <w:tc>
          <w:tcPr>
            <w:tcW w:w="5103" w:type="dxa"/>
          </w:tcPr>
          <w:p w14:paraId="5A2FBAB3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1.Зърнени храни</w:t>
            </w:r>
          </w:p>
          <w:p w14:paraId="741A5C89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2.Картофи</w:t>
            </w:r>
          </w:p>
          <w:p w14:paraId="325CE91C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3.Зеленчуци и плодове</w:t>
            </w:r>
          </w:p>
          <w:p w14:paraId="31679C08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4.Мляко и млечни продукти</w:t>
            </w:r>
          </w:p>
          <w:p w14:paraId="6ED9B5F8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5.Храни богати на белтък</w:t>
            </w:r>
          </w:p>
          <w:p w14:paraId="3126EDD8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6.Добавени мазнини</w:t>
            </w:r>
          </w:p>
          <w:p w14:paraId="3D7F4FF6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7.Захар и храни с високо съдържание на добавена захар </w:t>
            </w:r>
          </w:p>
          <w:p w14:paraId="582B57B3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Закуска ,обяд и вечеря и плюс две подкрепителни закуски- преди и след обяд.</w:t>
            </w:r>
          </w:p>
          <w:p w14:paraId="11D044DF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Технологична обработка: храната е добре обработена термично и механично</w:t>
            </w:r>
          </w:p>
          <w:p w14:paraId="7DEEE67D" w14:textId="77777777" w:rsidR="009E1352" w:rsidRPr="00D423A8" w:rsidRDefault="009E1352" w:rsidP="00347101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10D548D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112 грама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 35 грама</w:t>
            </w:r>
          </w:p>
          <w:p w14:paraId="07718AE7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350 грама</w:t>
            </w:r>
          </w:p>
          <w:p w14:paraId="29EA860D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425 грама</w:t>
            </w:r>
          </w:p>
          <w:p w14:paraId="25257B2A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82 грама</w:t>
            </w:r>
          </w:p>
          <w:p w14:paraId="29F2B6F4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20 грама</w:t>
            </w:r>
          </w:p>
          <w:p w14:paraId="5F61670F" w14:textId="77777777" w:rsidR="009E1352" w:rsidRPr="00D423A8" w:rsidRDefault="009E1352" w:rsidP="0034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23A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D423A8">
              <w:rPr>
                <w:rFonts w:ascii="Times New Roman" w:eastAsia="Calibri" w:hAnsi="Times New Roman" w:cs="Times New Roman"/>
                <w:sz w:val="24"/>
                <w:szCs w:val="24"/>
              </w:rPr>
              <w:t>15 грама</w:t>
            </w:r>
          </w:p>
        </w:tc>
        <w:tc>
          <w:tcPr>
            <w:tcW w:w="1559" w:type="dxa"/>
            <w:hideMark/>
          </w:tcPr>
          <w:p w14:paraId="36BBA209" w14:textId="0E5B5399" w:rsidR="009E1352" w:rsidRPr="004C3404" w:rsidRDefault="007B40D4" w:rsidP="0004613F">
            <w:pPr>
              <w:spacing w:after="200" w:line="15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C340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</w:tbl>
    <w:p w14:paraId="56F26015" w14:textId="77777777" w:rsidR="00D350BB" w:rsidRDefault="00D350BB" w:rsidP="009E1352">
      <w:pPr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B5CF7AC" w14:textId="77777777" w:rsidR="00D350BB" w:rsidRDefault="00D350BB" w:rsidP="009E1352">
      <w:pPr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8224391" w14:textId="77777777" w:rsidR="009E1352" w:rsidRDefault="009E1352" w:rsidP="009E1352">
      <w:pPr>
        <w:ind w:firstLine="539"/>
        <w:jc w:val="both"/>
        <w:rPr>
          <w:rFonts w:ascii="Times New Roman" w:eastAsia="Times New Roman" w:hAnsi="Times New Roman" w:cs="Times New Roman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Приготвянето на храна по диети и доставянето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е</w:t>
      </w: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в съответствие с изискванията на: </w:t>
      </w:r>
    </w:p>
    <w:p w14:paraId="0587018C" w14:textId="77777777" w:rsidR="009E1352" w:rsidRDefault="009E1352" w:rsidP="009E1352">
      <w:pPr>
        <w:ind w:firstLine="539"/>
        <w:jc w:val="both"/>
        <w:rPr>
          <w:rFonts w:ascii="Times New Roman" w:eastAsia="Times New Roman" w:hAnsi="Times New Roman" w:cs="Times New Roman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а) Закон за храните; </w:t>
      </w:r>
    </w:p>
    <w:p w14:paraId="2753129B" w14:textId="77777777" w:rsidR="009E1352" w:rsidRDefault="009E1352" w:rsidP="009E1352">
      <w:pPr>
        <w:ind w:firstLine="539"/>
        <w:jc w:val="both"/>
        <w:rPr>
          <w:rFonts w:ascii="Times New Roman" w:eastAsia="Times New Roman" w:hAnsi="Times New Roman" w:cs="Times New Roman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б) Наредба за изискванията към храните със специално предназначение; </w:t>
      </w:r>
    </w:p>
    <w:p w14:paraId="38FD875F" w14:textId="77777777" w:rsidR="009E1352" w:rsidRDefault="009E1352" w:rsidP="009E1352">
      <w:pPr>
        <w:ind w:firstLine="539"/>
        <w:jc w:val="both"/>
        <w:rPr>
          <w:rFonts w:ascii="Times New Roman" w:eastAsia="Times New Roman" w:hAnsi="Times New Roman" w:cs="Times New Roman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в) Наредба № 2 от 23.01.2008 г. за материалите и предметите от пластмаси, предназначени за контакт с храни; </w:t>
      </w:r>
    </w:p>
    <w:p w14:paraId="713F10CA" w14:textId="77777777" w:rsidR="009E1352" w:rsidRDefault="009E1352" w:rsidP="009E1352">
      <w:pPr>
        <w:ind w:firstLine="539"/>
        <w:jc w:val="both"/>
        <w:rPr>
          <w:rFonts w:ascii="Times New Roman" w:eastAsia="Times New Roman" w:hAnsi="Times New Roman" w:cs="Times New Roman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г) Наредба за изискванията за етикетирането и представянето на храните, обн. ДВ. бр.102 от 12.12.2014 г.; </w:t>
      </w:r>
    </w:p>
    <w:p w14:paraId="1B7407F3" w14:textId="77777777" w:rsidR="009E1352" w:rsidRPr="00D423A8" w:rsidRDefault="009E1352" w:rsidP="009E1352">
      <w:pPr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>д) Наредба № 1 от 26.01.2016 г. за хигиената на храните, както и всички нормативно установени правила и норми, отнасящи се към предмета на поръчката и валидни на територията на Република България, към момента на обявяването й в Официален вестник на Европейски съюз и в Агенция по обществени поръчки.</w:t>
      </w:r>
    </w:p>
    <w:p w14:paraId="4D61C4C7" w14:textId="626A2645" w:rsidR="009E1352" w:rsidRPr="00D423A8" w:rsidRDefault="009E1352" w:rsidP="00D350BB">
      <w:pPr>
        <w:spacing w:line="185" w:lineRule="atLeast"/>
        <w:ind w:firstLine="540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Обектът, в който се приготвя храната по диети, следва да е регистриран по реда на чл. 12 от Закона за храните </w:t>
      </w:r>
      <w:r w:rsidR="00D350B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или обектите да са вписани в публичния национален регистър по чл. 24 ал. 1 от ЗХ, регистрацията трябва да е за производство и/или търговия с храни, като обектите следва да са регистрирани на името на участника. </w:t>
      </w: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>Удостоверението за регистрация е необходимо да бъде издадено на името на участника и да е валидно за срока на действие на договора на настоящата поръчка.</w:t>
      </w:r>
      <w:r w:rsidR="00D350B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Участникът трябва да разполага с минимум 1обект/кухня/, в която да се приготвя храна. </w:t>
      </w:r>
    </w:p>
    <w:p w14:paraId="3AC6D56B" w14:textId="77777777" w:rsidR="009E1352" w:rsidRPr="00D423A8" w:rsidRDefault="009E1352" w:rsidP="009E1352">
      <w:pPr>
        <w:spacing w:line="185" w:lineRule="atLeast"/>
        <w:ind w:firstLine="540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Менютата по диети,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са </w:t>
      </w: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>съобразени с начина на хранене и изискванията за диетичен режим, съгласно Сборник рецепти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и са </w:t>
      </w: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>изготвени от лице/а с необходимата за това професионална компетентност.</w:t>
      </w:r>
    </w:p>
    <w:p w14:paraId="78F63C84" w14:textId="77777777" w:rsidR="009E1352" w:rsidRPr="00D423A8" w:rsidRDefault="009E1352" w:rsidP="009E1352">
      <w:pPr>
        <w:spacing w:line="185" w:lineRule="atLeast"/>
        <w:ind w:firstLine="540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5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По своя преценка, възложителят ще извършва проверки на производствения и/или техническия капацитет на изпълнителя, а в случай на необходимост, такива проверки ще бъдат извършвани от БАБХ или друг компетентен орган, ако този орган е съгласен да извърши проверка от името на възложителя. </w:t>
      </w:r>
    </w:p>
    <w:p w14:paraId="197C7B35" w14:textId="4B4A1289" w:rsidR="009E1352" w:rsidRPr="00D423A8" w:rsidRDefault="009E1352" w:rsidP="009E1352">
      <w:pPr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x-none"/>
        </w:rPr>
      </w:pPr>
      <w:r w:rsidRPr="00D423A8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 w:rsidR="00D350BB" w:rsidRPr="00D423A8">
        <w:rPr>
          <w:rFonts w:ascii="Times New Roman" w:eastAsia="Times New Roman" w:hAnsi="Times New Roman" w:cs="Times New Roman"/>
          <w:sz w:val="24"/>
          <w:szCs w:val="24"/>
          <w:lang w:val="x-none"/>
        </w:rPr>
        <w:t>удостоверяване</w:t>
      </w:r>
      <w:r w:rsidRPr="00D423A8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съответствието на приготвената и доставяна храна с нормативните изисквания, изпълнителят се задължава да предоставя за своя сметка ежедневно по една порция от всеки вид ястие от меню за контролна проба в присъствие на представител на възложителя</w:t>
      </w:r>
      <w:r w:rsidRPr="00D423A8">
        <w:rPr>
          <w:rFonts w:ascii="Times New Roman" w:eastAsia="Times New Roman" w:hAnsi="Times New Roman" w:cs="Times New Roman"/>
          <w:b/>
          <w:bCs/>
          <w:sz w:val="24"/>
          <w:szCs w:val="24"/>
          <w:lang w:val="x-none"/>
        </w:rPr>
        <w:t xml:space="preserve">. </w:t>
      </w:r>
    </w:p>
    <w:p w14:paraId="578F5F6B" w14:textId="77777777" w:rsidR="009E1352" w:rsidRPr="00D423A8" w:rsidRDefault="009E1352" w:rsidP="009E1352">
      <w:pPr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23A8">
        <w:rPr>
          <w:rFonts w:ascii="Times New Roman" w:eastAsia="Calibri" w:hAnsi="Times New Roman" w:cs="Times New Roman"/>
          <w:bCs/>
          <w:sz w:val="24"/>
          <w:szCs w:val="24"/>
        </w:rPr>
        <w:t xml:space="preserve">При установено несъответствие или разминаване/отклонение от минимално задължителните нормативни стандарти и изисквания, изпълнителят е длъжен за своя сметка да осигури </w:t>
      </w:r>
      <w:r w:rsidRPr="00D423A8">
        <w:rPr>
          <w:rFonts w:ascii="Times New Roman" w:eastAsia="Calibri" w:hAnsi="Times New Roman" w:cs="Times New Roman"/>
          <w:sz w:val="24"/>
          <w:szCs w:val="24"/>
        </w:rPr>
        <w:t>проби и анализи в оторизирана лаборатория</w:t>
      </w:r>
    </w:p>
    <w:p w14:paraId="324C6A6F" w14:textId="77777777" w:rsidR="009E1352" w:rsidRPr="00D423A8" w:rsidRDefault="009E1352" w:rsidP="009E1352">
      <w:pPr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23A8">
        <w:rPr>
          <w:rFonts w:ascii="Times New Roman" w:eastAsia="Calibri" w:hAnsi="Times New Roman" w:cs="Times New Roman"/>
          <w:sz w:val="24"/>
          <w:szCs w:val="24"/>
        </w:rPr>
        <w:t>Посочените в Техническата спецификация</w:t>
      </w:r>
      <w:r w:rsidRPr="00D423A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D423A8">
        <w:rPr>
          <w:rFonts w:ascii="Times New Roman" w:eastAsia="Calibri" w:hAnsi="Times New Roman" w:cs="Times New Roman"/>
          <w:sz w:val="24"/>
          <w:szCs w:val="24"/>
        </w:rPr>
        <w:t>количества са п</w:t>
      </w:r>
      <w:r w:rsidRPr="00D423A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рогнозни. </w:t>
      </w:r>
      <w:r w:rsidRPr="00D423A8">
        <w:rPr>
          <w:rFonts w:ascii="Times New Roman" w:eastAsia="Calibri" w:hAnsi="Times New Roman" w:cs="Times New Roman"/>
          <w:sz w:val="24"/>
          <w:szCs w:val="24"/>
        </w:rPr>
        <w:t xml:space="preserve">Възложителят си запазва правото да поръчва ежедневно различни количества по видове диети, в зависимост от конкретните нужди, както и в изключителни случаи да увеличава или намалява количеството на готовата храна по видове диети от посочените в техническата спецификация, в рамките на максимално прогнозните количества за стойността на договора, в зависимост от конкретните потребности. </w:t>
      </w:r>
    </w:p>
    <w:p w14:paraId="389BE0A4" w14:textId="77777777" w:rsidR="009E1352" w:rsidRPr="00D423A8" w:rsidRDefault="009E1352" w:rsidP="009E1352">
      <w:pPr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23A8">
        <w:rPr>
          <w:rFonts w:ascii="Times New Roman" w:eastAsia="Calibri" w:hAnsi="Times New Roman" w:cs="Times New Roman"/>
          <w:b/>
          <w:i/>
          <w:sz w:val="24"/>
          <w:szCs w:val="24"/>
        </w:rPr>
        <w:t>Забележка:</w:t>
      </w:r>
      <w:r w:rsidRPr="00D423A8">
        <w:rPr>
          <w:rFonts w:ascii="Times New Roman" w:eastAsia="Calibri" w:hAnsi="Times New Roman" w:cs="Times New Roman"/>
          <w:sz w:val="24"/>
          <w:szCs w:val="24"/>
        </w:rPr>
        <w:t xml:space="preserve"> Под изключителни случаи се разбира необичайно висок дял на пациенти с един вид заболяване, които ще изискват по-големи количества от съответната диета.</w:t>
      </w:r>
    </w:p>
    <w:p w14:paraId="4F05D5E2" w14:textId="77777777" w:rsidR="009E1352" w:rsidRPr="00D423A8" w:rsidRDefault="009E1352" w:rsidP="009E1352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D423A8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Видовете и количества храна ще бъдат възлагани ежедневно с писмена заявка </w:t>
      </w:r>
      <w:r w:rsidRPr="00D423A8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Pr="00D423A8">
        <w:rPr>
          <w:rFonts w:ascii="Times New Roman" w:eastAsia="Times New Roman" w:hAnsi="Times New Roman" w:cs="Times New Roman"/>
          <w:sz w:val="24"/>
          <w:szCs w:val="24"/>
          <w:lang w:val="x-none"/>
        </w:rPr>
        <w:t>възложителя</w:t>
      </w:r>
      <w:r w:rsidRPr="00D423A8">
        <w:rPr>
          <w:rFonts w:ascii="Times New Roman" w:eastAsia="Times New Roman" w:hAnsi="Times New Roman" w:cs="Times New Roman"/>
          <w:sz w:val="24"/>
          <w:szCs w:val="24"/>
        </w:rPr>
        <w:t xml:space="preserve"> на изпълнителя</w:t>
      </w:r>
      <w:r w:rsidRPr="00D423A8">
        <w:rPr>
          <w:rFonts w:ascii="Times New Roman" w:eastAsia="Times New Roman" w:hAnsi="Times New Roman" w:cs="Times New Roman"/>
          <w:sz w:val="24"/>
          <w:szCs w:val="24"/>
          <w:lang w:val="x-none"/>
        </w:rPr>
        <w:t>, съдържаща данни за дневното количество и дневно меню за пациентите, изготвени в съответствие с договорените диети.</w:t>
      </w:r>
    </w:p>
    <w:p w14:paraId="2DEB24EE" w14:textId="77777777" w:rsidR="009E1352" w:rsidRPr="00D423A8" w:rsidRDefault="009E1352" w:rsidP="009E1352">
      <w:pPr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23A8">
        <w:rPr>
          <w:rFonts w:ascii="Times New Roman" w:eastAsia="Calibri" w:hAnsi="Times New Roman" w:cs="Times New Roman"/>
          <w:sz w:val="24"/>
          <w:szCs w:val="24"/>
        </w:rPr>
        <w:t xml:space="preserve">Доставката на приготвената и заявена храна се извършва ежедневно по съгласуван между страните по договора график. </w:t>
      </w:r>
    </w:p>
    <w:p w14:paraId="30F49288" w14:textId="77777777" w:rsidR="009E1352" w:rsidRPr="00D423A8" w:rsidRDefault="009E1352" w:rsidP="009E1352">
      <w:pPr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423A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423A8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r w:rsidRPr="00D423A8">
        <w:rPr>
          <w:rFonts w:ascii="Times New Roman" w:eastAsia="Calibri" w:hAnsi="Times New Roman" w:cs="Times New Roman"/>
          <w:sz w:val="24"/>
          <w:szCs w:val="24"/>
        </w:rPr>
        <w:t xml:space="preserve">Възложителят се задължава да подава към Изпълнителя писмена заявка за броя порции и видовете храна по диети за следващия ден </w:t>
      </w:r>
      <w:r w:rsidRPr="00D423A8">
        <w:rPr>
          <w:rFonts w:ascii="Times New Roman" w:eastAsia="Calibri" w:hAnsi="Times New Roman" w:cs="Times New Roman"/>
          <w:b/>
          <w:sz w:val="24"/>
          <w:szCs w:val="24"/>
        </w:rPr>
        <w:t>до 12:30 часа на предходния ден, а за отделните случаи както следва:</w:t>
      </w:r>
    </w:p>
    <w:p w14:paraId="31A63D9B" w14:textId="77777777" w:rsidR="009E1352" w:rsidRPr="00780A26" w:rsidRDefault="009E1352" w:rsidP="009E1352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780A26">
        <w:rPr>
          <w:rFonts w:ascii="Times New Roman" w:eastAsia="Calibri" w:hAnsi="Times New Roman" w:cs="Times New Roman"/>
          <w:b/>
        </w:rPr>
        <w:t>заявките за събота, неделя и понеделник се подават до 12:30 часа в петък</w:t>
      </w:r>
      <w:r w:rsidRPr="00780A26">
        <w:rPr>
          <w:rFonts w:ascii="Times New Roman" w:eastAsia="Calibri" w:hAnsi="Times New Roman" w:cs="Times New Roman"/>
        </w:rPr>
        <w:t xml:space="preserve">. </w:t>
      </w:r>
    </w:p>
    <w:p w14:paraId="519620C0" w14:textId="77777777" w:rsidR="009E1352" w:rsidRPr="00780A26" w:rsidRDefault="009E1352" w:rsidP="009E1352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</w:rPr>
      </w:pPr>
      <w:r w:rsidRPr="00780A26">
        <w:rPr>
          <w:rFonts w:ascii="Times New Roman" w:eastAsia="Calibri" w:hAnsi="Times New Roman" w:cs="Times New Roman"/>
          <w:b/>
        </w:rPr>
        <w:t>за празнични дни до 12:30 часа на предходния работен ден;</w:t>
      </w:r>
    </w:p>
    <w:p w14:paraId="07733D7F" w14:textId="77777777" w:rsidR="009E1352" w:rsidRPr="00780A26" w:rsidRDefault="009E1352" w:rsidP="009E1352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780A26">
        <w:rPr>
          <w:rFonts w:ascii="Times New Roman" w:eastAsia="Calibri" w:hAnsi="Times New Roman" w:cs="Times New Roman"/>
          <w:b/>
        </w:rPr>
        <w:t xml:space="preserve">за новопостъпили пациенти </w:t>
      </w:r>
      <w:r>
        <w:rPr>
          <w:rFonts w:ascii="Times New Roman" w:eastAsia="Calibri" w:hAnsi="Times New Roman" w:cs="Times New Roman"/>
          <w:b/>
        </w:rPr>
        <w:t xml:space="preserve"> след </w:t>
      </w:r>
      <w:r w:rsidRPr="00780A26">
        <w:rPr>
          <w:rFonts w:ascii="Times New Roman" w:eastAsia="Calibri" w:hAnsi="Times New Roman" w:cs="Times New Roman"/>
          <w:b/>
        </w:rPr>
        <w:t>12.30 часа до 08,00 ч. на с</w:t>
      </w:r>
      <w:r>
        <w:rPr>
          <w:rFonts w:ascii="Times New Roman" w:eastAsia="Calibri" w:hAnsi="Times New Roman" w:cs="Times New Roman"/>
          <w:b/>
        </w:rPr>
        <w:t>ледващия</w:t>
      </w:r>
      <w:r w:rsidRPr="00780A26">
        <w:rPr>
          <w:rFonts w:ascii="Times New Roman" w:eastAsia="Calibri" w:hAnsi="Times New Roman" w:cs="Times New Roman"/>
          <w:b/>
        </w:rPr>
        <w:t xml:space="preserve"> ден, </w:t>
      </w:r>
      <w:r w:rsidRPr="00780A26">
        <w:rPr>
          <w:rFonts w:ascii="Times New Roman" w:eastAsia="Calibri" w:hAnsi="Times New Roman" w:cs="Times New Roman"/>
        </w:rPr>
        <w:t xml:space="preserve">включително и по телефона, за което се изготвя нов </w:t>
      </w:r>
      <w:proofErr w:type="spellStart"/>
      <w:r w:rsidRPr="00780A26">
        <w:rPr>
          <w:rFonts w:ascii="Times New Roman" w:eastAsia="Calibri" w:hAnsi="Times New Roman" w:cs="Times New Roman"/>
        </w:rPr>
        <w:t>требвателен</w:t>
      </w:r>
      <w:proofErr w:type="spellEnd"/>
      <w:r w:rsidRPr="00780A26">
        <w:rPr>
          <w:rFonts w:ascii="Times New Roman" w:eastAsia="Calibri" w:hAnsi="Times New Roman" w:cs="Times New Roman"/>
        </w:rPr>
        <w:t xml:space="preserve"> лист с коригираните бройки по диети. </w:t>
      </w:r>
    </w:p>
    <w:p w14:paraId="6B0AD925" w14:textId="77777777" w:rsidR="009E1352" w:rsidRPr="00D423A8" w:rsidRDefault="009E1352" w:rsidP="009E1352">
      <w:pPr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423A8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D423A8">
        <w:rPr>
          <w:rFonts w:ascii="Times New Roman" w:eastAsia="Calibri" w:hAnsi="Times New Roman" w:cs="Times New Roman"/>
          <w:sz w:val="24"/>
          <w:szCs w:val="24"/>
        </w:rPr>
        <w:t>Доставките се извършват</w:t>
      </w:r>
      <w:r w:rsidRPr="00D423A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D423A8">
        <w:rPr>
          <w:rFonts w:ascii="Times New Roman" w:eastAsia="Calibri" w:hAnsi="Times New Roman" w:cs="Times New Roman"/>
          <w:sz w:val="24"/>
          <w:szCs w:val="24"/>
        </w:rPr>
        <w:t>франко</w:t>
      </w:r>
      <w:r w:rsidRPr="00D423A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D423A8">
        <w:rPr>
          <w:rFonts w:ascii="Times New Roman" w:eastAsia="Calibri" w:hAnsi="Times New Roman" w:cs="Times New Roman"/>
          <w:sz w:val="24"/>
          <w:szCs w:val="24"/>
        </w:rPr>
        <w:t>кухненски бокс на „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>МБАЛ – СВОГЕ“ ЕООД</w:t>
      </w:r>
      <w:r w:rsidRPr="00D423A8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D423A8">
        <w:rPr>
          <w:rFonts w:ascii="Times New Roman" w:eastAsia="Calibri" w:hAnsi="Times New Roman" w:cs="Times New Roman"/>
          <w:sz w:val="24"/>
          <w:szCs w:val="24"/>
        </w:rPr>
        <w:t>със специализиран транспорт съгласно действащите нормативни изисквания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14:paraId="1A39607F" w14:textId="77777777" w:rsidR="009E1352" w:rsidRPr="00D423A8" w:rsidRDefault="009E1352" w:rsidP="009E1352">
      <w:pPr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</w:rPr>
        <w:t xml:space="preserve">   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Приготвената храна трябва да се 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>доставя в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>транспортни съдове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/ </w:t>
      </w:r>
      <w:proofErr w:type="spellStart"/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>термоконтейнери</w:t>
      </w:r>
      <w:proofErr w:type="spellEnd"/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разпределена на порции в индивидуални опаковки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>за всеки болен.</w:t>
      </w:r>
    </w:p>
    <w:p w14:paraId="2637ABF3" w14:textId="77777777" w:rsidR="009E1352" w:rsidRPr="00D423A8" w:rsidRDefault="009E1352" w:rsidP="009E1352">
      <w:pPr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423A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color w:val="000000"/>
        </w:rPr>
        <w:t xml:space="preserve">  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>Транспортното средство за доставка на храните трябва да отговарят на санитарно-хигиенните изисквания за транспортиране на хранителни продукти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 съгласно документацията.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0CC4B84" w14:textId="77777777" w:rsidR="009E1352" w:rsidRPr="00D423A8" w:rsidRDefault="009E1352" w:rsidP="009E1352">
      <w:pPr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</w:rPr>
        <w:t xml:space="preserve">  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Удостоверение за регистрация/пререгистрация на транспортното средство, предназначено за превоз на готови храни и хранителни продукти. </w:t>
      </w:r>
      <w:r w:rsidRPr="00D423A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</w:p>
    <w:p w14:paraId="691DB554" w14:textId="77777777" w:rsidR="001D5030" w:rsidRPr="001D5030" w:rsidRDefault="009E1352" w:rsidP="001D5030">
      <w:pPr>
        <w:pStyle w:val="Default"/>
        <w:ind w:firstLine="720"/>
        <w:jc w:val="both"/>
      </w:pPr>
      <w:r w:rsidRPr="003C5728">
        <w:rPr>
          <w:rFonts w:eastAsia="Times New Roman"/>
          <w:lang w:eastAsia="en-GB"/>
        </w:rPr>
        <w:t xml:space="preserve"> </w:t>
      </w:r>
      <w:r w:rsidR="001D5030" w:rsidRPr="001D5030">
        <w:rPr>
          <w:b/>
          <w:bCs/>
          <w:lang w:val="en-US"/>
        </w:rPr>
        <w:t>3</w:t>
      </w:r>
      <w:r w:rsidR="001D5030" w:rsidRPr="001D5030">
        <w:rPr>
          <w:b/>
          <w:bCs/>
        </w:rPr>
        <w:t xml:space="preserve">. Изисквания към опаковките: </w:t>
      </w:r>
    </w:p>
    <w:p w14:paraId="33C24B48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Опаковането на всяка порция храна трябва да отговаря на изискванията на Наредба № 2 от 23.01.2008г. за материалите и предметите от пластмаса, предназначена за контакт с храни и Наредба № 1 от 26.01.2016г. за хигиената на храните. </w:t>
      </w:r>
    </w:p>
    <w:p w14:paraId="3FCED4FC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При доставката опаковката трябва да бъде с </w:t>
      </w:r>
      <w:proofErr w:type="spellStart"/>
      <w:r w:rsidRPr="001D5030">
        <w:rPr>
          <w:rFonts w:ascii="Times New Roman" w:hAnsi="Times New Roman" w:cs="Times New Roman"/>
          <w:color w:val="000000"/>
          <w:sz w:val="24"/>
          <w:szCs w:val="24"/>
        </w:rPr>
        <w:t>ненарушена</w:t>
      </w:r>
      <w:proofErr w:type="spellEnd"/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 цялост. </w:t>
      </w:r>
    </w:p>
    <w:p w14:paraId="7CCD9A7D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Използваните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транспортни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средства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създават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възможност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промяна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външния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вид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мириса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вкуса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състава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храната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замърсяване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храната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както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преминаване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чужди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опасни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здравето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потребителя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вещества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76ACB088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lastRenderedPageBreak/>
        <w:t>4</w:t>
      </w:r>
      <w:r w:rsidRPr="001D50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Минимални задължителни екологични изисквания за кетъринг услуги, съгласно Наредба № Н-1 от 23 юли 2024 г. за екологичните изисквания към определени продукти, предмет на обществени поръчки, в съответствие с чл. 47а от ЗОП: </w:t>
      </w:r>
    </w:p>
    <w:p w14:paraId="59FD4CD0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4</w:t>
      </w:r>
      <w:r w:rsidRPr="001D503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.1. Минимални задължителни екологични изисквания за Биологични хранителни продукти за частта от услугата при доставки на готови храни, които не са обект на приготвяне. </w:t>
      </w:r>
    </w:p>
    <w:p w14:paraId="6578A7B2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Изискването по настоящата обществена поръчка важи за артикули/продукти като: пакетирани кисели млека, пакетирани бисквити, пакетчета захар, пакетирано масло др. Описанието в предходното изречение е неизчерпателно. Съгласно чл. 3, ал. 1, т. 4 от Наредба № Н-1 от 23 юли 2024 г. изискването на наредбата се прилага и за храни, които могат да бъдат част от услугата, предоставяна от фирмите за договорни кетъринг услуги. Храните и напитките, включени в Списъка с биологични хранителни продукти трябва да са произведени в съответствие с изискванията на Регламент (ЕС) 2018/848 на Европейския парламент и на Съвета от 30 май 2018 година относно биологичното производство и етикетирането на биологични продукти и за отмяна на Регламент (ЕО) № 834/2007 на Съвета и с актовете по неговото прилагане. Изискване към доставките на храни и напитки, както следва: </w:t>
      </w:r>
    </w:p>
    <w:p w14:paraId="60C6333A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- през 2025 г. за не по-малко от 3 % от общото количество на доставки на храни и напитки от всяка от групите, изброени в Списъка с биологични хранителни продукти; </w:t>
      </w:r>
    </w:p>
    <w:p w14:paraId="2EA81090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-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през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2026 г.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по-малко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4 %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общото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количество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доставки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храни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напитки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всяка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групите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изброени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в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Списъка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с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биологични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хранителни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продукти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00902BA6" w14:textId="77777777" w:rsidR="001D5030" w:rsidRPr="001D5030" w:rsidRDefault="001D5030" w:rsidP="001D5030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Посочените количества на доставените биологични хранителни продукти може да се осигурят с един или с няколко от видовете продукти, включени в Списъка с биологични хранителни продукти за всяка отделна група. </w:t>
      </w:r>
    </w:p>
    <w:p w14:paraId="35E72FC9" w14:textId="77777777" w:rsidR="001D5030" w:rsidRPr="001D5030" w:rsidRDefault="001D5030" w:rsidP="001D5030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Доказване на съответствието: </w:t>
      </w:r>
    </w:p>
    <w:p w14:paraId="0120F982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Производителите на биологичните продукти трябва да са сертифицирани съгласно Регламент (ЕС) 2018/848 на Европейския парламент и на Съвета от 30 май 2018 година относно биологичното производство и етикетирането на биологични продукти и за отмяна на Регламент (ЕО) № 834/2007 на Съвета и Наредба № 5 от 3 септември 2018 г. за прилагане на правилата на биологично производство, етикетиране и контрол, и за издаване на разрешение за контролна дейност за спазване на правилата на биологичното производство, както и за последващ официален надзор върху контролиращите лица. </w:t>
      </w:r>
    </w:p>
    <w:p w14:paraId="691093BE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proofErr w:type="spellStart"/>
      <w:proofErr w:type="gram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Участникът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представи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декларация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че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всички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биологични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хранителни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продукти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напитки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които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ще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доставени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време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изпълнението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договора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в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съответствие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с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Регламент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(ЕС) 2018/848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Европейския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парламент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Съвета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30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май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2018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година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относно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биологичното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производство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етикетирането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биологични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продукти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отмяна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Регламент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(ЕО) № 834/2007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Съвета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с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актовете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неговото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прилагане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  <w:proofErr w:type="gramEnd"/>
    </w:p>
    <w:p w14:paraId="3C00BD9C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Участникът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представи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описание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начина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който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възнамерява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гарантира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че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посочените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продукти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могат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набавени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биологични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източници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време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изпълнението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договора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(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например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като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посочи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доставчиците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различните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продукти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).</w:t>
      </w:r>
    </w:p>
    <w:p w14:paraId="0376E9F5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4</w:t>
      </w:r>
      <w:r w:rsidRPr="001D503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.2. Минимални задължителни екологични изисквания за предотвратяване на разхищението на храни и напитки при кетъринг услуги </w:t>
      </w:r>
    </w:p>
    <w:p w14:paraId="03FA1F25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Участникът трябва да има писмени процедури, описващи най-добрите практики за предотвратяване на генерирането на хранителни отпадъци, подробно посочени в Наредба № Н-1 от 23 юли 2024 г. за екологичните изисквания към определени продукти, предмет на обществени поръчки. </w:t>
      </w:r>
    </w:p>
    <w:p w14:paraId="2D897854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Участникът трябва да съобщи на потребителите основните части от политиката за предотвратяване на хранителните отпадъци. </w:t>
      </w:r>
    </w:p>
    <w:p w14:paraId="0DD9F69A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Доказване на съответствието: </w:t>
      </w:r>
    </w:p>
    <w:p w14:paraId="7DD61B61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lastRenderedPageBreak/>
        <w:t>Участникът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представи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доказателства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под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формата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стандартни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оперативни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процедури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закупуване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съхранение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готвене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планиране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менюта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сервиране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.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Доказателството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допълнено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с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описание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каналите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чрез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които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политиката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предотвратяване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хранителните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отпадъци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ще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съобщена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потребителите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19E5433D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4</w:t>
      </w:r>
      <w:r w:rsidRPr="001D503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.3. Други отпадъци: предотвратяване, сортиране и изхвърляне </w:t>
      </w:r>
    </w:p>
    <w:p w14:paraId="0B513D53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  <w:lang w:val="en-US"/>
        </w:rPr>
        <w:t>4</w:t>
      </w: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.3.1. Предотвратяване на образуването на отпадъци </w:t>
      </w:r>
    </w:p>
    <w:p w14:paraId="46AA5B8A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Участникът трябва да приложи план за намаляване на образуването на отпадъци в съответствие с йерархията на отпадъците от Рамкова директива за отпадъците 2008/98/ЕО. </w:t>
      </w:r>
    </w:p>
    <w:p w14:paraId="1086946D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Минималното съдържание на плана е посочено в Наредба № Н-1 от 23 юли 2024 г. за екологичните изисквания към определени продукти, предмет на обществени поръчки. </w:t>
      </w:r>
    </w:p>
    <w:p w14:paraId="15F8E487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Доказване на съответствието: </w:t>
      </w:r>
    </w:p>
    <w:p w14:paraId="0863DB19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Участникът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представи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план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предотвратяване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образуването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отпадъци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.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Офертата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съдържа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списък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артикулите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еднократна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многократна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употреба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които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ще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използвани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изпълнението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договора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79D90F91" w14:textId="77777777" w:rsidR="001D5030" w:rsidRPr="001D5030" w:rsidRDefault="001D5030" w:rsidP="001D5030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Участникът трябва да предостави информация за материалите, от които са направени артикулите за еднократна употреба, като посочи конкретно дали артикулите са </w:t>
      </w:r>
      <w:proofErr w:type="spellStart"/>
      <w:r w:rsidRPr="001D5030">
        <w:rPr>
          <w:rFonts w:ascii="Times New Roman" w:hAnsi="Times New Roman" w:cs="Times New Roman"/>
          <w:color w:val="000000"/>
          <w:sz w:val="24"/>
          <w:szCs w:val="24"/>
        </w:rPr>
        <w:t>рециклируеми</w:t>
      </w:r>
      <w:proofErr w:type="spellEnd"/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 или </w:t>
      </w:r>
      <w:proofErr w:type="spellStart"/>
      <w:r w:rsidRPr="001D5030">
        <w:rPr>
          <w:rFonts w:ascii="Times New Roman" w:hAnsi="Times New Roman" w:cs="Times New Roman"/>
          <w:color w:val="000000"/>
          <w:sz w:val="24"/>
          <w:szCs w:val="24"/>
        </w:rPr>
        <w:t>компостируеми</w:t>
      </w:r>
      <w:proofErr w:type="spellEnd"/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 в съответствие със стандарт БДС EN 13432 или еквивалентно/и. </w:t>
      </w:r>
    </w:p>
    <w:p w14:paraId="17372471" w14:textId="77777777" w:rsidR="001D5030" w:rsidRPr="001D5030" w:rsidRDefault="001D5030" w:rsidP="001D5030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  <w:lang w:val="en-US"/>
        </w:rPr>
        <w:t>4</w:t>
      </w: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.3.2. Сортиране и изхвърляне на отпадъци </w:t>
      </w:r>
    </w:p>
    <w:p w14:paraId="397DB2C8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Участникът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приложи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план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сортиране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изхвърляне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отпадъци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който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е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ограничен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наличните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местно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равнище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методи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третиране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потоците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отпадъци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съгласно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изискванията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посочени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в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Наредба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№ Н-1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23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юли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2024 г.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екологичните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изисквания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към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определени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продукти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предмет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обществени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поръчки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2640712F" w14:textId="77777777" w:rsidR="001D5030" w:rsidRPr="001D5030" w:rsidRDefault="001D5030" w:rsidP="001D5030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Доказване на съответствието: </w:t>
      </w:r>
    </w:p>
    <w:p w14:paraId="1142D957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Участникът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представи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описание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категориите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потоци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отпадъци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които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ще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сортирани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както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процедурите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изхвърляне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които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следвани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изпълнението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договора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4C989A19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Ако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потребителите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сами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сортират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отпадъците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предоставени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примерни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инструкции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сортиране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155C9377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4</w:t>
      </w:r>
      <w:r w:rsidRPr="001D503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.4. Химически продукти и консумативи </w:t>
      </w:r>
    </w:p>
    <w:p w14:paraId="1B9202AA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Като цяло трябва да се използват артикули за многократна употреба. </w:t>
      </w:r>
    </w:p>
    <w:p w14:paraId="4B7D03B5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Възложителят може да разреши артикули за еднократна употреба в следните случаи: съдове за храна за вкъщи и кетъринг за бързо хранене в случаите, когато обратната логистика (т.е. събирането) е изключително трудно или невъзможно поради естеството на събитието; </w:t>
      </w:r>
    </w:p>
    <w:p w14:paraId="16040954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Ако се използват артикули за еднократна употреба, те трябва да могат да се рециклират, като са направени от пластмаса, която може да бъде рециклирана, или от </w:t>
      </w:r>
      <w:proofErr w:type="spellStart"/>
      <w:r w:rsidRPr="001D5030">
        <w:rPr>
          <w:rFonts w:ascii="Times New Roman" w:hAnsi="Times New Roman" w:cs="Times New Roman"/>
          <w:color w:val="000000"/>
          <w:sz w:val="24"/>
          <w:szCs w:val="24"/>
        </w:rPr>
        <w:t>компостируем</w:t>
      </w:r>
      <w:proofErr w:type="spellEnd"/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 материал. За видовете употреба, които водят до замърсяване на артикулите с храни (например прибори и съдове за хранене), следва да се предпочитат </w:t>
      </w:r>
      <w:proofErr w:type="spellStart"/>
      <w:r w:rsidRPr="001D5030">
        <w:rPr>
          <w:rFonts w:ascii="Times New Roman" w:hAnsi="Times New Roman" w:cs="Times New Roman"/>
          <w:color w:val="000000"/>
          <w:sz w:val="24"/>
          <w:szCs w:val="24"/>
        </w:rPr>
        <w:t>компостируеми</w:t>
      </w:r>
      <w:proofErr w:type="spellEnd"/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 материали. </w:t>
      </w:r>
    </w:p>
    <w:p w14:paraId="33E69570" w14:textId="77777777" w:rsidR="001D5030" w:rsidRPr="001D5030" w:rsidRDefault="001D5030" w:rsidP="001D503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030">
        <w:rPr>
          <w:rFonts w:ascii="Times New Roman" w:hAnsi="Times New Roman" w:cs="Times New Roman"/>
          <w:color w:val="000000"/>
          <w:sz w:val="24"/>
          <w:szCs w:val="24"/>
        </w:rPr>
        <w:t xml:space="preserve">Доказване на съответствието: </w:t>
      </w:r>
    </w:p>
    <w:p w14:paraId="2FFFACD3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Участникът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трябва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предостави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списък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артикулите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еднократна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и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многократна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употреба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които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ще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използвани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изпълнението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договора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като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посочи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конкретно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онези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които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артикули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еднократна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употреба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7E95EAE6" w14:textId="77777777" w:rsidR="001D5030" w:rsidRPr="001D5030" w:rsidRDefault="001D5030" w:rsidP="001D5030">
      <w:pPr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5.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Възложителят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определя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70 %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стойността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договора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който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ще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бъде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сключен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в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резултат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настоящата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процедура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минимален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дял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постигане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целите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заложени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в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чл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. </w:t>
      </w:r>
      <w:proofErr w:type="gram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5</w:t>
      </w:r>
      <w:proofErr w:type="gram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ал.2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Приложение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№3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Наредба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№ Н-1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23.07.2024 г.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за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екологичните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изисквания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към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определени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продукти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предмет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на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обществени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</w:t>
      </w:r>
      <w:proofErr w:type="spellStart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поръчки</w:t>
      </w:r>
      <w:proofErr w:type="spellEnd"/>
      <w:r w:rsidRPr="001D5030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743939DE" w14:textId="77777777" w:rsidR="009E1352" w:rsidRPr="00D423A8" w:rsidRDefault="009E1352" w:rsidP="009E1352">
      <w:pPr>
        <w:spacing w:line="185" w:lineRule="atLeast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D0CF0FB" w14:textId="77777777" w:rsidR="009E1352" w:rsidRDefault="009E1352"/>
    <w:sectPr w:rsidR="009E1352" w:rsidSect="001F4547">
      <w:footerReference w:type="default" r:id="rId8"/>
      <w:pgSz w:w="11906" w:h="16838"/>
      <w:pgMar w:top="709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0B55D" w14:textId="77777777" w:rsidR="004824FE" w:rsidRDefault="004824FE" w:rsidP="00D350BB">
      <w:r>
        <w:separator/>
      </w:r>
    </w:p>
  </w:endnote>
  <w:endnote w:type="continuationSeparator" w:id="0">
    <w:p w14:paraId="6AD5A63D" w14:textId="77777777" w:rsidR="004824FE" w:rsidRDefault="004824FE" w:rsidP="00D3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3806224"/>
      <w:docPartObj>
        <w:docPartGallery w:val="Page Numbers (Bottom of Page)"/>
        <w:docPartUnique/>
      </w:docPartObj>
    </w:sdtPr>
    <w:sdtEndPr/>
    <w:sdtContent>
      <w:p w14:paraId="52506ED9" w14:textId="4EBDB072" w:rsidR="00D350BB" w:rsidRDefault="00D350B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79BD">
          <w:rPr>
            <w:noProof/>
          </w:rPr>
          <w:t>3</w:t>
        </w:r>
        <w:r>
          <w:fldChar w:fldCharType="end"/>
        </w:r>
      </w:p>
    </w:sdtContent>
  </w:sdt>
  <w:p w14:paraId="78C13037" w14:textId="77777777" w:rsidR="00D350BB" w:rsidRDefault="00D350B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769E7" w14:textId="77777777" w:rsidR="004824FE" w:rsidRDefault="004824FE" w:rsidP="00D350BB">
      <w:r>
        <w:separator/>
      </w:r>
    </w:p>
  </w:footnote>
  <w:footnote w:type="continuationSeparator" w:id="0">
    <w:p w14:paraId="4FBB9561" w14:textId="77777777" w:rsidR="004824FE" w:rsidRDefault="004824FE" w:rsidP="00D35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04A0C"/>
    <w:multiLevelType w:val="hybridMultilevel"/>
    <w:tmpl w:val="013A6B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52"/>
    <w:rsid w:val="0004613F"/>
    <w:rsid w:val="001064F9"/>
    <w:rsid w:val="001D5030"/>
    <w:rsid w:val="001F4547"/>
    <w:rsid w:val="002815B3"/>
    <w:rsid w:val="003C2C21"/>
    <w:rsid w:val="004315B8"/>
    <w:rsid w:val="004824FE"/>
    <w:rsid w:val="004C26C9"/>
    <w:rsid w:val="004C3404"/>
    <w:rsid w:val="00626391"/>
    <w:rsid w:val="006437BB"/>
    <w:rsid w:val="007B40D4"/>
    <w:rsid w:val="008162D6"/>
    <w:rsid w:val="00860954"/>
    <w:rsid w:val="00914078"/>
    <w:rsid w:val="009D3730"/>
    <w:rsid w:val="009E1352"/>
    <w:rsid w:val="00A00594"/>
    <w:rsid w:val="00A51A28"/>
    <w:rsid w:val="00A579BD"/>
    <w:rsid w:val="00AF366C"/>
    <w:rsid w:val="00AF7D61"/>
    <w:rsid w:val="00B94E44"/>
    <w:rsid w:val="00C42611"/>
    <w:rsid w:val="00D350BB"/>
    <w:rsid w:val="00DD55CD"/>
    <w:rsid w:val="00E63014"/>
    <w:rsid w:val="00F71DF3"/>
    <w:rsid w:val="00F9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6D810"/>
  <w15:chartTrackingRefBased/>
  <w15:docId w15:val="{C93EA7C9-25A4-0041-BCAF-8C9610417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352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pt">
    <w:name w:val="Основен текст + 9 pt;Удебелен"/>
    <w:rsid w:val="009E1352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paragraph" w:customStyle="1" w:styleId="1">
    <w:name w:val="Основен текст1"/>
    <w:basedOn w:val="a"/>
    <w:rsid w:val="009E1352"/>
    <w:pPr>
      <w:widowControl w:val="0"/>
      <w:shd w:val="clear" w:color="auto" w:fill="FFFFFF"/>
      <w:suppressAutoHyphens/>
      <w:spacing w:line="0" w:lineRule="atLeast"/>
      <w:ind w:hanging="760"/>
    </w:pPr>
    <w:rPr>
      <w:rFonts w:ascii="Times New Roman" w:eastAsia="Times New Roman" w:hAnsi="Times New Roman" w:cs="Times New Roman"/>
      <w:kern w:val="1"/>
      <w:sz w:val="21"/>
      <w:szCs w:val="21"/>
      <w:lang w:eastAsia="zh-CN" w:bidi="hi-IN"/>
    </w:rPr>
  </w:style>
  <w:style w:type="paragraph" w:styleId="a3">
    <w:name w:val="List Paragraph"/>
    <w:basedOn w:val="a"/>
    <w:uiPriority w:val="34"/>
    <w:qFormat/>
    <w:rsid w:val="009E1352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42611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C42611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350BB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uiPriority w:val="99"/>
    <w:rsid w:val="00D350BB"/>
    <w:rPr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D350BB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D350BB"/>
    <w:rPr>
      <w:sz w:val="22"/>
      <w:szCs w:val="22"/>
    </w:rPr>
  </w:style>
  <w:style w:type="paragraph" w:customStyle="1" w:styleId="Default">
    <w:name w:val="Default"/>
    <w:rsid w:val="001D5030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3004</Words>
  <Characters>17123</Characters>
  <Application>Microsoft Office Word</Application>
  <DocSecurity>0</DocSecurity>
  <Lines>142</Lines>
  <Paragraphs>40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Диана Николова Димитрова</cp:lastModifiedBy>
  <cp:revision>18</cp:revision>
  <cp:lastPrinted>2025-06-05T11:09:00Z</cp:lastPrinted>
  <dcterms:created xsi:type="dcterms:W3CDTF">2024-05-09T11:53:00Z</dcterms:created>
  <dcterms:modified xsi:type="dcterms:W3CDTF">2026-05-22T05:45:00Z</dcterms:modified>
</cp:coreProperties>
</file>